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55FCF" w14:textId="7B37C6E4" w:rsidR="004B02D6" w:rsidRPr="00A21EC0" w:rsidRDefault="005B6E3D" w:rsidP="004B02D6">
      <w:pPr>
        <w:spacing w:after="0" w:line="240" w:lineRule="auto"/>
        <w:rPr>
          <w:b/>
          <w:bCs/>
        </w:rPr>
      </w:pPr>
      <w:proofErr w:type="gramStart"/>
      <w:r>
        <w:rPr>
          <w:b/>
          <w:bCs/>
        </w:rPr>
        <w:t xml:space="preserve">PR </w:t>
      </w:r>
      <w:r w:rsidR="004B02D6">
        <w:rPr>
          <w:b/>
          <w:bCs/>
        </w:rPr>
        <w:t>Kontakt</w:t>
      </w:r>
      <w:proofErr w:type="gramEnd"/>
      <w:r w:rsidR="004B02D6">
        <w:rPr>
          <w:b/>
          <w:bCs/>
        </w:rPr>
        <w:t>:</w:t>
      </w:r>
      <w:r w:rsidR="004B02D6">
        <w:rPr>
          <w:b/>
          <w:bCs/>
        </w:rPr>
        <w:br/>
      </w:r>
      <w:r w:rsidR="004B02D6" w:rsidRPr="00B44E0B">
        <w:t>Caroline Gabbert</w:t>
      </w:r>
      <w:r w:rsidR="004B02D6">
        <w:rPr>
          <w:b/>
          <w:bCs/>
        </w:rPr>
        <w:br/>
      </w:r>
      <w:r w:rsidR="004B02D6" w:rsidRPr="00B44E0B">
        <w:rPr>
          <w:rFonts w:eastAsiaTheme="minorEastAsia" w:cstheme="minorHAnsi"/>
          <w:noProof/>
          <w:lang w:eastAsia="de-DE"/>
        </w:rPr>
        <w:t>Tel.: +49 (0)306293963-22</w:t>
      </w:r>
      <w:r w:rsidR="004B02D6">
        <w:rPr>
          <w:b/>
          <w:bCs/>
        </w:rPr>
        <w:br/>
      </w:r>
      <w:hyperlink r:id="rId10" w:history="1">
        <w:r w:rsidR="004B02D6" w:rsidRPr="00D20DFA">
          <w:rPr>
            <w:rStyle w:val="Hyperlink"/>
            <w:rFonts w:eastAsiaTheme="minorEastAsia" w:cstheme="minorHAnsi"/>
            <w:noProof/>
            <w:lang w:eastAsia="de-DE"/>
          </w:rPr>
          <w:t>caroline.gabbert@imc-tm.de</w:t>
        </w:r>
      </w:hyperlink>
    </w:p>
    <w:p w14:paraId="50394C3C" w14:textId="77777777" w:rsidR="004B02D6" w:rsidRDefault="004B02D6" w:rsidP="004B02D6">
      <w:pPr>
        <w:pStyle w:val="berschrift1"/>
        <w:rPr>
          <w:rStyle w:val="Fett"/>
          <w:color w:val="auto"/>
        </w:rPr>
      </w:pPr>
    </w:p>
    <w:p w14:paraId="2DAF8A8B" w14:textId="120C816B" w:rsidR="004B02D6" w:rsidRPr="005B6E3D" w:rsidRDefault="004B02D6" w:rsidP="51098C8F">
      <w:pPr>
        <w:pStyle w:val="berschrift1"/>
        <w:rPr>
          <w:rFonts w:asciiTheme="minorHAnsi" w:eastAsiaTheme="minorEastAsia" w:hAnsiTheme="minorHAnsi" w:cstheme="minorBidi"/>
          <w:color w:val="auto"/>
        </w:rPr>
      </w:pPr>
      <w:r w:rsidRPr="51098C8F">
        <w:rPr>
          <w:rStyle w:val="Fett"/>
          <w:rFonts w:asciiTheme="minorHAnsi" w:eastAsiaTheme="minorEastAsia" w:hAnsiTheme="minorHAnsi" w:cstheme="minorBidi"/>
          <w:b w:val="0"/>
          <w:bCs w:val="0"/>
          <w:color w:val="auto"/>
        </w:rPr>
        <w:t>PRESSEMITTEILUNG</w:t>
      </w:r>
      <w:r w:rsidR="00601D2C" w:rsidRPr="51098C8F">
        <w:rPr>
          <w:rStyle w:val="Fett"/>
          <w:rFonts w:asciiTheme="minorHAnsi" w:eastAsiaTheme="minorEastAsia" w:hAnsiTheme="minorHAnsi" w:cstheme="minorBidi"/>
          <w:b w:val="0"/>
          <w:bCs w:val="0"/>
          <w:color w:val="auto"/>
        </w:rPr>
        <w:t xml:space="preserve"> – Zur sofortigen Veröffentlichung</w:t>
      </w:r>
    </w:p>
    <w:p w14:paraId="6BEE6F5D" w14:textId="69AADA35" w:rsidR="30D52492" w:rsidRDefault="30D52492" w:rsidP="51098C8F">
      <w:pPr>
        <w:spacing w:before="165" w:after="165"/>
        <w:rPr>
          <w:rFonts w:eastAsiaTheme="minorEastAsia"/>
          <w:b/>
          <w:bCs/>
          <w:sz w:val="32"/>
          <w:szCs w:val="32"/>
        </w:rPr>
      </w:pPr>
      <w:r w:rsidRPr="51098C8F">
        <w:rPr>
          <w:rFonts w:eastAsiaTheme="minorEastAsia"/>
          <w:b/>
          <w:bCs/>
          <w:sz w:val="32"/>
          <w:szCs w:val="32"/>
        </w:rPr>
        <w:t>FAMOS 2026 +AI: Schnellere Auswertung umfangreicher Messdaten</w:t>
      </w:r>
    </w:p>
    <w:p w14:paraId="01826A47" w14:textId="0F4B03C8" w:rsidR="005B6E3D" w:rsidRDefault="30D52492" w:rsidP="51098C8F">
      <w:pPr>
        <w:rPr>
          <w:rFonts w:eastAsiaTheme="minorEastAsia"/>
          <w:b/>
          <w:bCs/>
        </w:rPr>
      </w:pPr>
      <w:r w:rsidRPr="51098C8F">
        <w:rPr>
          <w:rFonts w:eastAsiaTheme="minorEastAsia"/>
          <w:b/>
          <w:bCs/>
        </w:rPr>
        <w:t xml:space="preserve">Berlin, 14. April 2026 – Mit FAMOS 2026 +AI bringt </w:t>
      </w:r>
      <w:proofErr w:type="spellStart"/>
      <w:r w:rsidRPr="51098C8F">
        <w:rPr>
          <w:rFonts w:eastAsiaTheme="minorEastAsia"/>
          <w:b/>
          <w:bCs/>
        </w:rPr>
        <w:t>imc</w:t>
      </w:r>
      <w:proofErr w:type="spellEnd"/>
      <w:r w:rsidRPr="51098C8F">
        <w:rPr>
          <w:rFonts w:eastAsiaTheme="minorEastAsia"/>
          <w:b/>
          <w:bCs/>
        </w:rPr>
        <w:t xml:space="preserve"> Test &amp; Measurement eine neue Version seiner Software zur Analyse technischer Messdaten auf den Markt. Die Lösung setzt verstärkt auf KI-gestützte Workflows und erweitert zugleich Funktionen für Datenanalyse, Visualisierung und Reporting.</w:t>
      </w:r>
    </w:p>
    <w:p w14:paraId="49A59C56" w14:textId="63748F4E" w:rsidR="005B6E3D" w:rsidRDefault="001E924F" w:rsidP="51098C8F">
      <w:pPr>
        <w:rPr>
          <w:rFonts w:eastAsiaTheme="minorEastAsia"/>
        </w:rPr>
      </w:pPr>
      <w:r w:rsidRPr="51098C8F">
        <w:rPr>
          <w:rFonts w:eastAsiaTheme="minorEastAsia"/>
        </w:rPr>
        <w:t xml:space="preserve">In vielen Ingenieurteams gehört die Auswertung umfangreicher Messdaten zum Alltag. Klassische Werkzeuge stoßen hierbei häufig an Grenzen: Tabellenkalkulationen versagen bei großen Datenmengen, während Lösungen wie Python oder MATLAB zwar leistungsfähig sind, aber zusätzliches Know-how erfordern. Genau hier setzt FAMOS an. </w:t>
      </w:r>
    </w:p>
    <w:p w14:paraId="180163BE" w14:textId="3270AF48" w:rsidR="005B6E3D" w:rsidRDefault="001E924F" w:rsidP="51098C8F">
      <w:pPr>
        <w:rPr>
          <w:rFonts w:eastAsiaTheme="minorEastAsia"/>
        </w:rPr>
      </w:pPr>
      <w:r w:rsidRPr="51098C8F">
        <w:rPr>
          <w:rFonts w:eastAsiaTheme="minorEastAsia"/>
        </w:rPr>
        <w:t xml:space="preserve">Die Software wurde speziell für die Analyse physikalischer Messdaten entwickelt und verkürzt den Weg von Rohdaten zu verwertbaren Ergebnissen deutlich. Sie kombiniert automatisierte Analysen mit flexiblen Visualisierungs- und Reporting-Funktionen. </w:t>
      </w:r>
    </w:p>
    <w:p w14:paraId="2023A710" w14:textId="7D109F2D" w:rsidR="005B6E3D" w:rsidRDefault="001E924F" w:rsidP="51098C8F">
      <w:pPr>
        <w:spacing w:before="165" w:after="165"/>
        <w:rPr>
          <w:rFonts w:eastAsiaTheme="minorEastAsia"/>
        </w:rPr>
      </w:pPr>
      <w:r w:rsidRPr="51098C8F">
        <w:rPr>
          <w:rFonts w:eastAsiaTheme="minorEastAsia"/>
          <w:b/>
          <w:bCs/>
        </w:rPr>
        <w:t xml:space="preserve">KI-Unterstützung bei der Datenanalyse mit FAMOS 2026 +AI </w:t>
      </w:r>
      <w:r w:rsidR="00601D2C">
        <w:br/>
      </w:r>
      <w:r w:rsidRPr="51098C8F">
        <w:rPr>
          <w:rFonts w:eastAsiaTheme="minorEastAsia"/>
        </w:rPr>
        <w:t xml:space="preserve">Im Mittelpunkt der neuen Version von FAMOS steht ein weiterentwickelter KI-Assistent. </w:t>
      </w:r>
      <w:proofErr w:type="gramStart"/>
      <w:r w:rsidRPr="51098C8F">
        <w:rPr>
          <w:rFonts w:eastAsiaTheme="minorEastAsia"/>
        </w:rPr>
        <w:t>Dieser unterstützt Anwenderinnen</w:t>
      </w:r>
      <w:proofErr w:type="gramEnd"/>
      <w:r w:rsidRPr="51098C8F">
        <w:rPr>
          <w:rFonts w:eastAsiaTheme="minorEastAsia"/>
        </w:rPr>
        <w:t xml:space="preserve"> und Anwender dabei, große und komplexe Datensätze schneller zu verstehen und auszuwerten. Analysen, Visualisierungen und Berichte lassen sich so effizienter erstellen. So bleibt mehr Zeit für das Wesentliche: die fundierte Interpretation der Ergebnisse.  </w:t>
      </w:r>
    </w:p>
    <w:p w14:paraId="3B8B8228" w14:textId="3E99E62F" w:rsidR="005B6E3D" w:rsidRDefault="001E924F" w:rsidP="51098C8F">
      <w:pPr>
        <w:spacing w:before="165" w:after="165"/>
        <w:rPr>
          <w:rFonts w:eastAsiaTheme="minorEastAsia"/>
        </w:rPr>
      </w:pPr>
      <w:r w:rsidRPr="51098C8F">
        <w:rPr>
          <w:rFonts w:eastAsiaTheme="minorEastAsia"/>
          <w:b/>
          <w:bCs/>
        </w:rPr>
        <w:t xml:space="preserve">Erweiterte Analysefunktionen für große Datensätze </w:t>
      </w:r>
      <w:r w:rsidR="00601D2C">
        <w:br/>
      </w:r>
      <w:r w:rsidRPr="51098C8F">
        <w:rPr>
          <w:rFonts w:eastAsiaTheme="minorEastAsia"/>
        </w:rPr>
        <w:t xml:space="preserve">FAMOS 2026 +AI beinhaltet neue Analysefunktionen speziell für umfangreiche Messdaten und anspruchsvolle Auswertungen. Die optimierte Verarbeitung von intervallbasierten und periodischen Signalen hilft dabei, selbst komplexe Messdaten noch effizienter zu analysieren. Neu integriert sind zudem ein Frequenzbewertungsfilter nach ISO 5349-1 und ISO 8041 sowie die Hilbert-Transformation zur Hüllkurvenberechnung. </w:t>
      </w:r>
    </w:p>
    <w:p w14:paraId="10907D0B" w14:textId="3042071D" w:rsidR="005B6E3D" w:rsidRDefault="001E924F" w:rsidP="51098C8F">
      <w:pPr>
        <w:spacing w:before="165" w:after="165"/>
        <w:rPr>
          <w:rFonts w:eastAsiaTheme="minorEastAsia"/>
        </w:rPr>
      </w:pPr>
      <w:r w:rsidRPr="51098C8F">
        <w:rPr>
          <w:rFonts w:eastAsiaTheme="minorEastAsia"/>
        </w:rPr>
        <w:t xml:space="preserve">Mit der Unterstützung des Dateiformats Apache Parquet reagiert </w:t>
      </w:r>
      <w:proofErr w:type="spellStart"/>
      <w:r w:rsidRPr="51098C8F">
        <w:rPr>
          <w:rFonts w:eastAsiaTheme="minorEastAsia"/>
        </w:rPr>
        <w:t>imc</w:t>
      </w:r>
      <w:proofErr w:type="spellEnd"/>
      <w:r w:rsidRPr="51098C8F">
        <w:rPr>
          <w:rFonts w:eastAsiaTheme="minorEastAsia"/>
        </w:rPr>
        <w:t xml:space="preserve"> auf den Trend zu cloudbasierten Datenumgebungen. Daten lassen sich nun einfacher importieren, exportieren und direkt analysieren. Die Vorschaufunktion im Windows Explorer ermöglicht einen schnellen Blick in große MDF4-Dateien, ohne diese vollständig zu importieren. Zugleich wurde die Projektverschlüsselung vereinfacht, um Analyseprojekte in FAMOS besser zu schützen. </w:t>
      </w:r>
    </w:p>
    <w:p w14:paraId="3C9A8821" w14:textId="29420827" w:rsidR="005B6E3D" w:rsidRDefault="001E924F" w:rsidP="51098C8F">
      <w:pPr>
        <w:spacing w:before="165" w:after="165"/>
        <w:rPr>
          <w:rFonts w:eastAsiaTheme="minorEastAsia"/>
        </w:rPr>
      </w:pPr>
      <w:r w:rsidRPr="51098C8F">
        <w:rPr>
          <w:rFonts w:eastAsiaTheme="minorEastAsia"/>
        </w:rPr>
        <w:t xml:space="preserve"> </w:t>
      </w:r>
    </w:p>
    <w:p w14:paraId="1B9EE121" w14:textId="4F93190D" w:rsidR="005B6E3D" w:rsidRDefault="00601D2C" w:rsidP="00601D2C">
      <w:r>
        <w:br w:type="page"/>
      </w:r>
    </w:p>
    <w:p w14:paraId="7386BB16" w14:textId="50049CFB" w:rsidR="005B6E3D" w:rsidRDefault="001E924F" w:rsidP="51098C8F">
      <w:pPr>
        <w:spacing w:before="165" w:after="165"/>
        <w:rPr>
          <w:rFonts w:eastAsiaTheme="minorEastAsia"/>
        </w:rPr>
      </w:pPr>
      <w:r w:rsidRPr="51098C8F">
        <w:rPr>
          <w:rFonts w:eastAsiaTheme="minorEastAsia"/>
          <w:b/>
          <w:bCs/>
        </w:rPr>
        <w:lastRenderedPageBreak/>
        <w:t xml:space="preserve">Verbesserte Visualisierung und präzisere Auswertung komplexer Ergebnisse </w:t>
      </w:r>
      <w:r w:rsidR="00601D2C">
        <w:br/>
      </w:r>
      <w:r w:rsidRPr="51098C8F">
        <w:rPr>
          <w:rFonts w:eastAsiaTheme="minorEastAsia"/>
        </w:rPr>
        <w:t xml:space="preserve">Neue Visualisierungsoptionen erleichtern die Interpretation von Ergebnissen in FAMOS. Dazu zählen unter anderem das horizontale Balkeninstrument, sowie Marker, die exakt auf einzelne Samples gesetzt werden können. So lassen sich detaillierte Signalverläufe jetzt noch gezielter analysieren. </w:t>
      </w:r>
    </w:p>
    <w:p w14:paraId="12135F1D" w14:textId="79FAB63A" w:rsidR="005B6E3D" w:rsidRDefault="001E924F" w:rsidP="51098C8F">
      <w:pPr>
        <w:spacing w:before="165" w:after="165"/>
        <w:rPr>
          <w:rFonts w:eastAsiaTheme="minorEastAsia"/>
        </w:rPr>
      </w:pPr>
      <w:r w:rsidRPr="51098C8F">
        <w:rPr>
          <w:rFonts w:eastAsiaTheme="minorEastAsia"/>
          <w:b/>
          <w:bCs/>
        </w:rPr>
        <w:t>Effizienteres Reporting</w:t>
      </w:r>
      <w:r w:rsidR="00601D2C">
        <w:br/>
      </w:r>
      <w:r w:rsidRPr="51098C8F">
        <w:rPr>
          <w:rFonts w:eastAsiaTheme="minorEastAsia"/>
        </w:rPr>
        <w:t xml:space="preserve">Im Reporting-Bereich setzt FAMOS 2026 +AI auf mehr Konsistenz und Automatisierung. Master-Layouts sorgen für einheitliche Kopf- und Fußzeilen über Berichte und Dialogpanel-Seiten hinweg.  Die Integration von Unternehmenslogos ist einfach, so dass Berichte ohne großen Zeitaufwand ein konsistentes und professionelles Erscheinungsbild erhalten.  </w:t>
      </w:r>
    </w:p>
    <w:p w14:paraId="7A9730E3" w14:textId="41E87431" w:rsidR="005B6E3D" w:rsidRDefault="001E924F" w:rsidP="51098C8F">
      <w:pPr>
        <w:spacing w:before="165" w:after="165"/>
        <w:rPr>
          <w:rFonts w:eastAsiaTheme="minorEastAsia"/>
        </w:rPr>
      </w:pPr>
      <w:r w:rsidRPr="51098C8F">
        <w:rPr>
          <w:rFonts w:eastAsiaTheme="minorEastAsia"/>
        </w:rPr>
        <w:t xml:space="preserve">Mit der Kombination aus KI-gestützter Analyse, erweiterten Signalverarbeitungsfunktionen und flexibler Visualisierung positioniert sich FAMOS 2026 +AI als Werkzeug, das Ingenieurinnen und Ingenieuren nicht nur dabei hilft, Daten auszuwerten, sondern auch schneller in konkrete Erkenntnisse zu verwandeln. </w:t>
      </w:r>
    </w:p>
    <w:p w14:paraId="59A30051" w14:textId="000C9428" w:rsidR="00656C87" w:rsidRPr="00656C87" w:rsidRDefault="00656C87" w:rsidP="00656C87">
      <w:r>
        <w:t xml:space="preserve">Weitere Informationen erhalten Sie auf der FAMOS Website </w:t>
      </w:r>
      <w:r w:rsidRPr="00D4696C">
        <w:t>https://info.imc-tm.de/famos-2026_DE</w:t>
      </w:r>
      <w:r>
        <w:t>.</w:t>
      </w:r>
    </w:p>
    <w:p w14:paraId="3A90856D" w14:textId="27E58B28" w:rsidR="005B6E3D" w:rsidRDefault="371BBE53" w:rsidP="51098C8F">
      <w:pPr>
        <w:spacing w:before="165" w:after="165"/>
        <w:rPr>
          <w:rFonts w:eastAsiaTheme="minorEastAsia"/>
        </w:rPr>
      </w:pPr>
      <w:r w:rsidRPr="51098C8F">
        <w:rPr>
          <w:rFonts w:eastAsiaTheme="minorEastAsia"/>
        </w:rPr>
        <w:t>(</w:t>
      </w:r>
      <w:r w:rsidR="00656C87">
        <w:rPr>
          <w:rFonts w:eastAsiaTheme="minorEastAsia"/>
        </w:rPr>
        <w:t>408</w:t>
      </w:r>
      <w:r w:rsidRPr="51098C8F">
        <w:rPr>
          <w:rFonts w:eastAsiaTheme="minorEastAsia"/>
        </w:rPr>
        <w:t xml:space="preserve"> Wörter / </w:t>
      </w:r>
      <w:r w:rsidR="00656C87">
        <w:rPr>
          <w:rFonts w:eastAsiaTheme="minorEastAsia"/>
        </w:rPr>
        <w:t>3388</w:t>
      </w:r>
      <w:r w:rsidRPr="51098C8F">
        <w:rPr>
          <w:rFonts w:eastAsiaTheme="minorEastAsia"/>
        </w:rPr>
        <w:t xml:space="preserve"> Zeichen)</w:t>
      </w:r>
    </w:p>
    <w:p w14:paraId="140F8E3E" w14:textId="77777777" w:rsidR="00656C87" w:rsidRDefault="00656C87" w:rsidP="51098C8F">
      <w:pPr>
        <w:pStyle w:val="berschrift1"/>
        <w:rPr>
          <w:rFonts w:asciiTheme="minorHAnsi" w:eastAsiaTheme="minorEastAsia" w:hAnsiTheme="minorHAnsi" w:cstheme="minorBidi"/>
          <w:b/>
          <w:bCs/>
          <w:color w:val="auto"/>
          <w:sz w:val="22"/>
          <w:szCs w:val="22"/>
        </w:rPr>
      </w:pPr>
    </w:p>
    <w:p w14:paraId="3C0D7948" w14:textId="14C992C0" w:rsidR="00E0163D" w:rsidRPr="00BE6632" w:rsidRDefault="00E0163D" w:rsidP="51098C8F">
      <w:pPr>
        <w:pStyle w:val="berschrift1"/>
        <w:rPr>
          <w:rFonts w:asciiTheme="minorHAnsi" w:eastAsiaTheme="minorEastAsia" w:hAnsiTheme="minorHAnsi" w:cstheme="minorBidi"/>
          <w:b/>
          <w:bCs/>
          <w:color w:val="auto"/>
          <w:sz w:val="22"/>
          <w:szCs w:val="22"/>
        </w:rPr>
      </w:pPr>
      <w:proofErr w:type="spellStart"/>
      <w:r w:rsidRPr="51098C8F">
        <w:rPr>
          <w:rFonts w:asciiTheme="minorHAnsi" w:eastAsiaTheme="minorEastAsia" w:hAnsiTheme="minorHAnsi" w:cstheme="minorBidi"/>
          <w:b/>
          <w:bCs/>
          <w:color w:val="auto"/>
          <w:sz w:val="22"/>
          <w:szCs w:val="22"/>
        </w:rPr>
        <w:t>imc</w:t>
      </w:r>
      <w:proofErr w:type="spellEnd"/>
      <w:r w:rsidRPr="51098C8F">
        <w:rPr>
          <w:rFonts w:asciiTheme="minorHAnsi" w:eastAsiaTheme="minorEastAsia" w:hAnsiTheme="minorHAnsi" w:cstheme="minorBidi"/>
          <w:b/>
          <w:bCs/>
          <w:color w:val="auto"/>
          <w:sz w:val="22"/>
          <w:szCs w:val="22"/>
        </w:rPr>
        <w:t xml:space="preserve"> Test &amp; Measurement GmbH</w:t>
      </w:r>
    </w:p>
    <w:p w14:paraId="76B00259" w14:textId="30AEE3B2" w:rsidR="00F133C3" w:rsidRPr="001E582C" w:rsidRDefault="00E0163D" w:rsidP="00E0163D">
      <w:pPr>
        <w:spacing w:line="276" w:lineRule="auto"/>
      </w:pPr>
      <w:r w:rsidRPr="002F45A0">
        <w:rPr>
          <w:rFonts w:ascii="Calibri" w:hAnsi="Calibri" w:cs="Calibri"/>
        </w:rPr>
        <w:t xml:space="preserve">Die </w:t>
      </w:r>
      <w:proofErr w:type="spellStart"/>
      <w:r w:rsidRPr="002F45A0">
        <w:rPr>
          <w:rFonts w:ascii="Calibri" w:hAnsi="Calibri" w:cs="Calibri"/>
        </w:rPr>
        <w:t>imc</w:t>
      </w:r>
      <w:proofErr w:type="spellEnd"/>
      <w:r w:rsidRPr="002F45A0">
        <w:rPr>
          <w:rFonts w:ascii="Calibri" w:hAnsi="Calibri" w:cs="Calibri"/>
        </w:rPr>
        <w:t xml:space="preserve"> Test &amp; Measurement GmbH ist Hersteller und Lösungsanbieter von produktiven Mess- und Prüfsystemen. Gemeinsam mit seinen Kunden aus den Bereichen Fahrzeugtechnik, Maschinenbau, Bahn, Luftfahrt und Energie realisiert </w:t>
      </w:r>
      <w:proofErr w:type="spellStart"/>
      <w:r w:rsidRPr="002F45A0">
        <w:rPr>
          <w:rFonts w:ascii="Calibri" w:hAnsi="Calibri" w:cs="Calibri"/>
        </w:rPr>
        <w:t>imc</w:t>
      </w:r>
      <w:proofErr w:type="spellEnd"/>
      <w:r w:rsidRPr="002F45A0">
        <w:rPr>
          <w:rFonts w:ascii="Calibri" w:hAnsi="Calibri" w:cs="Calibri"/>
        </w:rPr>
        <w:t xml:space="preserve"> weltweit messtechnische Lösungen für Forschung, Entwicklung, Service und Fertigung. Anwender nutzen die </w:t>
      </w:r>
      <w:proofErr w:type="spellStart"/>
      <w:r w:rsidRPr="002F45A0">
        <w:rPr>
          <w:rFonts w:ascii="Calibri" w:hAnsi="Calibri" w:cs="Calibri"/>
        </w:rPr>
        <w:t>imc</w:t>
      </w:r>
      <w:proofErr w:type="spellEnd"/>
      <w:r w:rsidRPr="002F45A0">
        <w:rPr>
          <w:rFonts w:ascii="Calibri" w:hAnsi="Calibri" w:cs="Calibri"/>
        </w:rPr>
        <w:t xml:space="preserve">-Sensoren, Messgeräte und Software sowie integrierte Messlösungen, um Prototypen zu validieren, Produkte zu optimieren, Prozesse zu überwachen und Erkenntnisse aus Messdaten zu gewinnen. </w:t>
      </w:r>
      <w:proofErr w:type="spellStart"/>
      <w:r w:rsidRPr="002F45A0">
        <w:rPr>
          <w:rFonts w:ascii="Calibri" w:hAnsi="Calibri" w:cs="Calibri"/>
        </w:rPr>
        <w:t>imc</w:t>
      </w:r>
      <w:proofErr w:type="spellEnd"/>
      <w:r w:rsidRPr="002F45A0">
        <w:rPr>
          <w:rFonts w:ascii="Calibri" w:hAnsi="Calibri" w:cs="Calibri"/>
        </w:rPr>
        <w:t xml:space="preserve"> Test &amp; Measurement ist Teil von </w:t>
      </w:r>
      <w:proofErr w:type="spellStart"/>
      <w:r w:rsidRPr="002F45A0">
        <w:rPr>
          <w:rFonts w:ascii="Calibri" w:hAnsi="Calibri" w:cs="Calibri"/>
        </w:rPr>
        <w:t>Axiometrix</w:t>
      </w:r>
      <w:proofErr w:type="spellEnd"/>
      <w:r w:rsidRPr="002F45A0">
        <w:rPr>
          <w:rFonts w:ascii="Calibri" w:hAnsi="Calibri" w:cs="Calibri"/>
        </w:rPr>
        <w:t xml:space="preserve"> Solutions, einem führenden Anbieter von Testlösungen, der weitere weltweit anerkannte Marken aus dem Bereich Messtechnik umfasst, darunter Audio Precision und </w:t>
      </w:r>
      <w:proofErr w:type="gramStart"/>
      <w:r w:rsidRPr="002F45A0">
        <w:rPr>
          <w:rFonts w:ascii="Calibri" w:hAnsi="Calibri" w:cs="Calibri"/>
        </w:rPr>
        <w:t>GRAS Sound</w:t>
      </w:r>
      <w:proofErr w:type="gramEnd"/>
      <w:r w:rsidRPr="002F45A0">
        <w:rPr>
          <w:rFonts w:ascii="Calibri" w:hAnsi="Calibri" w:cs="Calibri"/>
        </w:rPr>
        <w:t xml:space="preserve"> &amp; Vibration.</w:t>
      </w:r>
    </w:p>
    <w:sectPr w:rsidR="00F133C3" w:rsidRPr="001E582C" w:rsidSect="00C6592A">
      <w:headerReference w:type="default" r:id="rId11"/>
      <w:footerReference w:type="even" r:id="rId12"/>
      <w:footerReference w:type="default" r:id="rId13"/>
      <w:headerReference w:type="first" r:id="rId14"/>
      <w:footerReference w:type="first" r:id="rId15"/>
      <w:pgSz w:w="11900" w:h="16840" w:code="9"/>
      <w:pgMar w:top="2836" w:right="737" w:bottom="340" w:left="1418" w:header="709" w:footer="39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916D8" w14:textId="77777777" w:rsidR="001E4D42" w:rsidRDefault="001E4D42">
      <w:r>
        <w:separator/>
      </w:r>
    </w:p>
  </w:endnote>
  <w:endnote w:type="continuationSeparator" w:id="0">
    <w:p w14:paraId="11DB4786" w14:textId="77777777" w:rsidR="001E4D42" w:rsidRDefault="001E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5927" w14:textId="77777777" w:rsidR="00F602C2" w:rsidRDefault="00F602C2" w:rsidP="00F602C2">
    <w:pPr>
      <w:pStyle w:val="Fuzeile"/>
      <w:framePr w:wrap="around" w:vAnchor="text" w:hAnchor="margin" w:xAlign="center" w:y="1"/>
      <w:rPr>
        <w:rStyle w:val="Seitenzahl"/>
      </w:rPr>
    </w:pPr>
    <w:r>
      <w:rPr>
        <w:rStyle w:val="Seitenzahl"/>
      </w:rPr>
      <w:fldChar w:fldCharType="begin"/>
    </w:r>
    <w:r w:rsidR="001A5F74">
      <w:rPr>
        <w:rStyle w:val="Seitenzahl"/>
      </w:rPr>
      <w:instrText>PAGE</w:instrText>
    </w:r>
    <w:r>
      <w:rPr>
        <w:rStyle w:val="Seitenzahl"/>
      </w:rPr>
      <w:instrText xml:space="preserve">  </w:instrText>
    </w:r>
    <w:r>
      <w:rPr>
        <w:rStyle w:val="Seitenzahl"/>
      </w:rPr>
      <w:fldChar w:fldCharType="end"/>
    </w:r>
  </w:p>
  <w:p w14:paraId="4846EA76" w14:textId="77777777" w:rsidR="00F602C2" w:rsidRDefault="00F602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9CDB" w14:textId="1423569D" w:rsidR="00253529" w:rsidRPr="00460891" w:rsidRDefault="51098C8F" w:rsidP="51098C8F">
    <w:pPr>
      <w:pStyle w:val="Fuzeile"/>
      <w:jc w:val="center"/>
      <w:rPr>
        <w:rFonts w:asciiTheme="minorHAnsi" w:hAnsiTheme="minorHAnsi" w:cstheme="minorBidi"/>
        <w:color w:val="5A5A5A"/>
        <w:sz w:val="14"/>
        <w:szCs w:val="14"/>
        <w:lang w:val="en-US"/>
      </w:rPr>
    </w:pPr>
    <w:r w:rsidRPr="51098C8F">
      <w:rPr>
        <w:rFonts w:asciiTheme="majorHAnsi" w:hAnsiTheme="majorHAnsi" w:cstheme="majorBidi"/>
        <w:sz w:val="14"/>
        <w:szCs w:val="14"/>
        <w:lang w:val="en-US"/>
      </w:rPr>
      <w:t>Reference No.: 202601_PR-IMC-FAMOS-2026_DE</w:t>
    </w:r>
    <w:r w:rsidR="00E0163D">
      <w:br/>
    </w:r>
    <w:r>
      <w:rPr>
        <w:noProof/>
      </w:rPr>
      <w:drawing>
        <wp:inline distT="0" distB="0" distL="0" distR="0" wp14:anchorId="1CAFB668" wp14:editId="73DB9DC6">
          <wp:extent cx="2935605" cy="497840"/>
          <wp:effectExtent l="0" t="0" r="0" b="0"/>
          <wp:docPr id="271" name="Grafik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2935605" cy="49784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50AD4" w14:textId="77777777" w:rsidR="004E7265" w:rsidRDefault="00B874C0" w:rsidP="00B82E14">
    <w:pPr>
      <w:pStyle w:val="Fuzeile"/>
      <w:rPr>
        <w:rFonts w:asciiTheme="minorHAnsi" w:hAnsiTheme="minorHAnsi" w:cstheme="minorHAnsi"/>
        <w:color w:val="5A5A5A"/>
        <w:sz w:val="16"/>
        <w:szCs w:val="16"/>
        <w:lang w:val="de-DE"/>
      </w:rPr>
    </w:pPr>
    <w:r>
      <w:rPr>
        <w:noProof/>
      </w:rPr>
      <w:drawing>
        <wp:anchor distT="0" distB="0" distL="114300" distR="114300" simplePos="0" relativeHeight="251661312" behindDoc="0" locked="0" layoutInCell="1" allowOverlap="1" wp14:anchorId="1C46B9A8" wp14:editId="604D32E1">
          <wp:simplePos x="0" y="0"/>
          <wp:positionH relativeFrom="column">
            <wp:posOffset>3223895</wp:posOffset>
          </wp:positionH>
          <wp:positionV relativeFrom="paragraph">
            <wp:posOffset>117475</wp:posOffset>
          </wp:positionV>
          <wp:extent cx="2935605" cy="497840"/>
          <wp:effectExtent l="0" t="0" r="0" b="0"/>
          <wp:wrapSquare wrapText="bothSides"/>
          <wp:docPr id="273" name="Grafik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2935605" cy="497840"/>
                  </a:xfrm>
                  <a:prstGeom prst="rect">
                    <a:avLst/>
                  </a:prstGeom>
                </pic:spPr>
              </pic:pic>
            </a:graphicData>
          </a:graphic>
        </wp:anchor>
      </w:drawing>
    </w:r>
  </w:p>
  <w:p w14:paraId="762D122C" w14:textId="77777777" w:rsidR="00B874C0" w:rsidRPr="00EA427A" w:rsidRDefault="00B874C0" w:rsidP="00B874C0">
    <w:pPr>
      <w:pStyle w:val="Fuzeile"/>
      <w:rPr>
        <w:rFonts w:asciiTheme="minorHAnsi" w:hAnsiTheme="minorHAnsi" w:cstheme="minorHAnsi"/>
        <w:color w:val="5A5A5A"/>
        <w:sz w:val="16"/>
        <w:szCs w:val="16"/>
        <w:lang w:val="de-DE"/>
      </w:rPr>
    </w:pPr>
    <w:r w:rsidRPr="00EA427A">
      <w:rPr>
        <w:rFonts w:asciiTheme="minorHAnsi" w:hAnsiTheme="minorHAnsi" w:cstheme="minorHAnsi"/>
        <w:color w:val="5A5A5A"/>
        <w:sz w:val="16"/>
        <w:szCs w:val="16"/>
        <w:lang w:val="de-DE"/>
      </w:rPr>
      <w:t xml:space="preserve">Geschäftsführer: Kai Gilbert, Michael John Flaherty </w:t>
    </w:r>
    <w:r>
      <w:rPr>
        <w:rFonts w:asciiTheme="minorHAnsi" w:hAnsiTheme="minorHAnsi" w:cstheme="minorHAnsi"/>
        <w:color w:val="5A5A5A"/>
        <w:sz w:val="16"/>
        <w:szCs w:val="16"/>
        <w:lang w:val="de-DE"/>
      </w:rPr>
      <w:br/>
    </w:r>
    <w:r w:rsidRPr="00EA427A">
      <w:rPr>
        <w:rFonts w:asciiTheme="minorHAnsi" w:hAnsiTheme="minorHAnsi" w:cstheme="minorHAnsi"/>
        <w:color w:val="5A5A5A"/>
        <w:sz w:val="16"/>
        <w:szCs w:val="16"/>
        <w:lang w:val="de-DE"/>
      </w:rPr>
      <w:t xml:space="preserve">Sitz: Berlin · </w:t>
    </w:r>
    <w:r w:rsidR="0004423E">
      <w:rPr>
        <w:rFonts w:asciiTheme="minorHAnsi" w:hAnsiTheme="minorHAnsi" w:cstheme="minorHAnsi"/>
        <w:color w:val="5A5A5A"/>
        <w:sz w:val="16"/>
        <w:szCs w:val="16"/>
        <w:lang w:val="de-DE"/>
      </w:rPr>
      <w:t>R</w:t>
    </w:r>
    <w:r w:rsidRPr="00EA427A">
      <w:rPr>
        <w:rFonts w:asciiTheme="minorHAnsi" w:hAnsiTheme="minorHAnsi" w:cstheme="minorHAnsi"/>
        <w:color w:val="5A5A5A"/>
        <w:sz w:val="16"/>
        <w:szCs w:val="16"/>
        <w:lang w:val="de-DE"/>
      </w:rPr>
      <w:t>egister</w:t>
    </w:r>
    <w:r w:rsidR="0004423E">
      <w:rPr>
        <w:rFonts w:asciiTheme="minorHAnsi" w:hAnsiTheme="minorHAnsi" w:cstheme="minorHAnsi"/>
        <w:color w:val="5A5A5A"/>
        <w:sz w:val="16"/>
        <w:szCs w:val="16"/>
        <w:lang w:val="de-DE"/>
      </w:rPr>
      <w:t>gericht</w:t>
    </w:r>
    <w:r w:rsidRPr="00EA427A">
      <w:rPr>
        <w:rFonts w:asciiTheme="minorHAnsi" w:hAnsiTheme="minorHAnsi" w:cstheme="minorHAnsi"/>
        <w:color w:val="5A5A5A"/>
        <w:sz w:val="16"/>
        <w:szCs w:val="16"/>
        <w:lang w:val="de-DE"/>
      </w:rPr>
      <w:t xml:space="preserve">: Berlin Charlottenburg · HRB28778 </w:t>
    </w:r>
  </w:p>
  <w:p w14:paraId="3A1F13CD" w14:textId="77777777" w:rsidR="0004423E" w:rsidRDefault="0004423E" w:rsidP="00B874C0">
    <w:pPr>
      <w:pStyle w:val="Fuzeile"/>
      <w:rPr>
        <w:rFonts w:asciiTheme="minorHAnsi" w:hAnsiTheme="minorHAnsi" w:cstheme="minorHAnsi"/>
        <w:color w:val="5A5A5A"/>
        <w:sz w:val="16"/>
        <w:szCs w:val="16"/>
        <w:lang w:val="de-DE"/>
      </w:rPr>
    </w:pPr>
    <w:proofErr w:type="spellStart"/>
    <w:r w:rsidRPr="00EA427A">
      <w:rPr>
        <w:rFonts w:asciiTheme="minorHAnsi" w:hAnsiTheme="minorHAnsi" w:cstheme="minorHAnsi"/>
        <w:color w:val="5A5A5A"/>
        <w:sz w:val="16"/>
        <w:szCs w:val="16"/>
        <w:lang w:val="de-DE"/>
      </w:rPr>
      <w:t>Ust</w:t>
    </w:r>
    <w:proofErr w:type="spellEnd"/>
    <w:r w:rsidRPr="00EA427A">
      <w:rPr>
        <w:rFonts w:asciiTheme="minorHAnsi" w:hAnsiTheme="minorHAnsi" w:cstheme="minorHAnsi"/>
        <w:color w:val="5A5A5A"/>
        <w:sz w:val="16"/>
        <w:szCs w:val="16"/>
        <w:lang w:val="de-DE"/>
      </w:rPr>
      <w:t xml:space="preserve">.-ID-Nr.: DE136567627 ·DUNS-Nr.: 324230762 · </w:t>
    </w:r>
    <w:r>
      <w:rPr>
        <w:rFonts w:asciiTheme="minorHAnsi" w:hAnsiTheme="minorHAnsi" w:cstheme="minorHAnsi"/>
        <w:color w:val="5A5A5A"/>
        <w:sz w:val="16"/>
        <w:szCs w:val="16"/>
        <w:lang w:val="de-DE"/>
      </w:rPr>
      <w:br/>
    </w:r>
    <w:r w:rsidRPr="00EA427A">
      <w:rPr>
        <w:rFonts w:asciiTheme="minorHAnsi" w:hAnsiTheme="minorHAnsi" w:cstheme="minorHAnsi"/>
        <w:color w:val="5A5A5A"/>
        <w:sz w:val="16"/>
        <w:szCs w:val="16"/>
        <w:lang w:val="de-DE"/>
      </w:rPr>
      <w:t>Steuer-Nr.: 30/358/35725 · WEEE Reg. #DE43368136</w:t>
    </w:r>
  </w:p>
  <w:p w14:paraId="55477604" w14:textId="77777777" w:rsidR="0004423E" w:rsidRDefault="0004423E" w:rsidP="00B874C0">
    <w:pPr>
      <w:pStyle w:val="Fuzeile"/>
      <w:rPr>
        <w:rFonts w:asciiTheme="minorHAnsi" w:hAnsiTheme="minorHAnsi" w:cstheme="minorHAnsi"/>
        <w:color w:val="5A5A5A"/>
        <w:sz w:val="16"/>
        <w:szCs w:val="16"/>
        <w:lang w:val="de-DE"/>
      </w:rPr>
    </w:pPr>
  </w:p>
  <w:p w14:paraId="3187496D" w14:textId="77777777" w:rsidR="00B874C0" w:rsidRPr="00EA427A" w:rsidRDefault="00B874C0" w:rsidP="00B874C0">
    <w:pPr>
      <w:pStyle w:val="Fuzeile"/>
      <w:rPr>
        <w:rFonts w:asciiTheme="minorHAnsi" w:hAnsiTheme="minorHAnsi" w:cstheme="minorHAnsi"/>
        <w:color w:val="5A5A5A"/>
        <w:sz w:val="16"/>
        <w:szCs w:val="16"/>
        <w:lang w:val="de-DE"/>
      </w:rPr>
    </w:pPr>
    <w:r w:rsidRPr="00EA427A">
      <w:rPr>
        <w:rFonts w:asciiTheme="minorHAnsi" w:hAnsiTheme="minorHAnsi" w:cstheme="minorHAnsi"/>
        <w:color w:val="5A5A5A"/>
        <w:sz w:val="16"/>
        <w:szCs w:val="16"/>
        <w:lang w:val="de-DE"/>
      </w:rPr>
      <w:t>Commerzbank AG · IBAN: DE32 1008 0000 0951 3048 00 · Swift/BIC: DRESDEFF100</w:t>
    </w:r>
    <w:r w:rsidR="0004423E">
      <w:rPr>
        <w:rFonts w:asciiTheme="minorHAnsi" w:hAnsiTheme="minorHAnsi" w:cstheme="minorHAnsi"/>
        <w:color w:val="5A5A5A"/>
        <w:sz w:val="16"/>
        <w:szCs w:val="16"/>
        <w:lang w:val="de-DE"/>
      </w:rPr>
      <w:br/>
    </w:r>
    <w:r w:rsidRPr="00EA427A">
      <w:rPr>
        <w:rFonts w:asciiTheme="minorHAnsi" w:hAnsiTheme="minorHAnsi" w:cstheme="minorHAnsi"/>
        <w:color w:val="5A5A5A"/>
        <w:sz w:val="16"/>
        <w:szCs w:val="16"/>
        <w:lang w:val="de-DE"/>
      </w:rPr>
      <w:t>Deutsche Bank AG · IBAN: DE33 1007 0000 0875 6686 00 · Swift/BIC: DEUTDEBBXXX</w:t>
    </w:r>
  </w:p>
  <w:p w14:paraId="2E18A980" w14:textId="77777777" w:rsidR="00CF7297" w:rsidRPr="00EA427A" w:rsidRDefault="00B874C0" w:rsidP="0004423E">
    <w:pPr>
      <w:pStyle w:val="Fuzeile"/>
      <w:rPr>
        <w:rFonts w:asciiTheme="minorHAnsi" w:hAnsiTheme="minorHAnsi" w:cstheme="minorHAnsi"/>
        <w:color w:val="5A5A5A"/>
        <w:sz w:val="16"/>
        <w:szCs w:val="16"/>
        <w:lang w:val="de-DE"/>
      </w:rPr>
    </w:pPr>
    <w:r w:rsidRPr="00EA427A">
      <w:rPr>
        <w:rFonts w:asciiTheme="minorHAnsi" w:hAnsiTheme="minorHAnsi" w:cstheme="minorHAnsi"/>
        <w:color w:val="5A5A5A"/>
        <w:sz w:val="16"/>
        <w:szCs w:val="16"/>
        <w:lang w:val="de-DE"/>
      </w:rPr>
      <w:t>Frankfurter Sparkasse · IBAN: DE18 5005 0201 0200 4987 20 · Swift/BIC: HELADEF1822</w:t>
    </w:r>
  </w:p>
  <w:p w14:paraId="032B513F" w14:textId="77777777" w:rsidR="00F602C2" w:rsidRPr="00055BDB" w:rsidRDefault="00F602C2">
    <w:pPr>
      <w:pStyle w:val="Fuzeile"/>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0DCFD" w14:textId="77777777" w:rsidR="001E4D42" w:rsidRDefault="001E4D42">
      <w:bookmarkStart w:id="0" w:name="_Hlk106183952"/>
      <w:bookmarkEnd w:id="0"/>
      <w:r>
        <w:separator/>
      </w:r>
    </w:p>
  </w:footnote>
  <w:footnote w:type="continuationSeparator" w:id="0">
    <w:p w14:paraId="1CAB0B46" w14:textId="77777777" w:rsidR="001E4D42" w:rsidRDefault="001E4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A3D4F" w14:textId="77777777" w:rsidR="00F602C2" w:rsidRDefault="00C6592A" w:rsidP="00F602C2">
    <w:pPr>
      <w:pStyle w:val="Kopfzeile"/>
    </w:pPr>
    <w:r>
      <w:rPr>
        <w:rFonts w:asciiTheme="minorHAnsi" w:hAnsiTheme="minorHAnsi" w:cstheme="minorHAnsi"/>
        <w:noProof/>
        <w:color w:val="004687"/>
        <w:sz w:val="16"/>
        <w:szCs w:val="16"/>
      </w:rPr>
      <w:drawing>
        <wp:anchor distT="0" distB="0" distL="114300" distR="114300" simplePos="0" relativeHeight="251657215" behindDoc="0" locked="0" layoutInCell="1" allowOverlap="1" wp14:anchorId="315DF144" wp14:editId="7BFD90A5">
          <wp:simplePos x="0" y="0"/>
          <wp:positionH relativeFrom="column">
            <wp:posOffset>-914400</wp:posOffset>
          </wp:positionH>
          <wp:positionV relativeFrom="paragraph">
            <wp:posOffset>-438785</wp:posOffset>
          </wp:positionV>
          <wp:extent cx="7560000" cy="1488059"/>
          <wp:effectExtent l="0" t="0" r="3175" b="0"/>
          <wp:wrapSquare wrapText="bothSides"/>
          <wp:docPr id="270" name="Grafik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stretch>
                    <a:fillRect/>
                  </a:stretch>
                </pic:blipFill>
                <pic:spPr>
                  <a:xfrm>
                    <a:off x="0" y="0"/>
                    <a:ext cx="7560000" cy="1488059"/>
                  </a:xfrm>
                  <a:prstGeom prst="rect">
                    <a:avLst/>
                  </a:prstGeom>
                </pic:spPr>
              </pic:pic>
            </a:graphicData>
          </a:graphic>
          <wp14:sizeRelH relativeFrom="page">
            <wp14:pctWidth>0</wp14:pctWidth>
          </wp14:sizeRelH>
          <wp14:sizeRelV relativeFrom="page">
            <wp14:pctHeight>0</wp14:pctHeight>
          </wp14:sizeRelV>
        </wp:anchor>
      </w:drawing>
    </w:r>
    <w:r w:rsidR="00485092" w:rsidRPr="002634DC">
      <w:rPr>
        <w:rFonts w:asciiTheme="minorHAnsi" w:hAnsiTheme="minorHAnsi" w:cstheme="minorHAnsi"/>
        <w:noProof/>
        <w:color w:val="004687"/>
        <w:sz w:val="16"/>
        <w:szCs w:val="16"/>
      </w:rPr>
      <mc:AlternateContent>
        <mc:Choice Requires="wps">
          <w:drawing>
            <wp:anchor distT="0" distB="0" distL="114300" distR="114300" simplePos="0" relativeHeight="251668480" behindDoc="0" locked="0" layoutInCell="1" allowOverlap="1" wp14:anchorId="49A30D11" wp14:editId="0F391A39">
              <wp:simplePos x="0" y="0"/>
              <wp:positionH relativeFrom="column">
                <wp:posOffset>3633470</wp:posOffset>
              </wp:positionH>
              <wp:positionV relativeFrom="paragraph">
                <wp:posOffset>-221615</wp:posOffset>
              </wp:positionV>
              <wp:extent cx="2619375" cy="1209675"/>
              <wp:effectExtent l="0" t="0" r="0" b="0"/>
              <wp:wrapNone/>
              <wp:docPr id="11" name="Textfeld 11"/>
              <wp:cNvGraphicFramePr/>
              <a:graphic xmlns:a="http://schemas.openxmlformats.org/drawingml/2006/main">
                <a:graphicData uri="http://schemas.microsoft.com/office/word/2010/wordprocessingShape">
                  <wps:wsp>
                    <wps:cNvSpPr txBox="1"/>
                    <wps:spPr>
                      <a:xfrm>
                        <a:off x="0" y="0"/>
                        <a:ext cx="2619375" cy="1209675"/>
                      </a:xfrm>
                      <a:prstGeom prst="rect">
                        <a:avLst/>
                      </a:prstGeom>
                      <a:noFill/>
                      <a:ln w="6350">
                        <a:noFill/>
                      </a:ln>
                    </wps:spPr>
                    <wps:txbx>
                      <w:txbxContent>
                        <w:p w14:paraId="0CA5BB35" w14:textId="77777777" w:rsidR="00485092" w:rsidRPr="00485092" w:rsidRDefault="0004423E" w:rsidP="00485092">
                          <w:pPr>
                            <w:spacing w:before="80"/>
                            <w:suppressOverlap/>
                            <w:jc w:val="right"/>
                            <w:rPr>
                              <w:rFonts w:cstheme="minorHAnsi"/>
                              <w:sz w:val="17"/>
                              <w:szCs w:val="17"/>
                            </w:rPr>
                          </w:pPr>
                          <w:proofErr w:type="spellStart"/>
                          <w:r w:rsidRPr="00485092">
                            <w:rPr>
                              <w:rFonts w:cstheme="minorHAnsi"/>
                              <w:b/>
                              <w:sz w:val="17"/>
                              <w:szCs w:val="17"/>
                              <w:lang w:val="en-US"/>
                            </w:rPr>
                            <w:t>imc</w:t>
                          </w:r>
                          <w:proofErr w:type="spellEnd"/>
                          <w:r w:rsidRPr="00485092">
                            <w:rPr>
                              <w:rFonts w:cstheme="minorHAnsi"/>
                              <w:b/>
                              <w:sz w:val="17"/>
                              <w:szCs w:val="17"/>
                              <w:lang w:val="en-US"/>
                            </w:rPr>
                            <w:t xml:space="preserve"> Test &amp; Measurement GmbH</w:t>
                          </w:r>
                          <w:r w:rsidRPr="00485092">
                            <w:rPr>
                              <w:rFonts w:cstheme="minorHAnsi"/>
                              <w:b/>
                              <w:sz w:val="17"/>
                              <w:szCs w:val="17"/>
                              <w:lang w:val="en-US"/>
                            </w:rPr>
                            <w:br/>
                          </w:r>
                          <w:proofErr w:type="spellStart"/>
                          <w:r w:rsidRPr="00485092">
                            <w:rPr>
                              <w:rFonts w:cstheme="minorHAnsi"/>
                              <w:sz w:val="17"/>
                              <w:szCs w:val="17"/>
                              <w:lang w:val="en-US"/>
                            </w:rPr>
                            <w:t>Voltastr</w:t>
                          </w:r>
                          <w:proofErr w:type="spellEnd"/>
                          <w:r w:rsidR="00130FEF">
                            <w:rPr>
                              <w:rFonts w:cstheme="minorHAnsi"/>
                              <w:sz w:val="17"/>
                              <w:szCs w:val="17"/>
                              <w:lang w:val="en-US"/>
                            </w:rPr>
                            <w:t>.</w:t>
                          </w:r>
                          <w:r w:rsidRPr="00485092">
                            <w:rPr>
                              <w:rFonts w:cstheme="minorHAnsi"/>
                              <w:sz w:val="17"/>
                              <w:szCs w:val="17"/>
                              <w:lang w:val="en-US"/>
                            </w:rPr>
                            <w:t xml:space="preserve"> </w:t>
                          </w:r>
                          <w:r w:rsidRPr="00AC7B71">
                            <w:rPr>
                              <w:rFonts w:cstheme="minorHAnsi"/>
                              <w:sz w:val="17"/>
                              <w:szCs w:val="17"/>
                            </w:rPr>
                            <w:t>5</w:t>
                          </w:r>
                          <w:r w:rsidRPr="00485092">
                            <w:rPr>
                              <w:rFonts w:cstheme="minorHAnsi"/>
                              <w:sz w:val="17"/>
                              <w:szCs w:val="17"/>
                            </w:rPr>
                            <w:br/>
                            <w:t>D-13355 Berlin</w:t>
                          </w:r>
                        </w:p>
                        <w:p w14:paraId="4D0B8F15" w14:textId="77777777" w:rsidR="00485092" w:rsidRPr="00AC7B71" w:rsidRDefault="0004423E" w:rsidP="00485092">
                          <w:pPr>
                            <w:spacing w:before="80"/>
                            <w:suppressOverlap/>
                            <w:jc w:val="right"/>
                            <w:rPr>
                              <w:rFonts w:cstheme="minorHAnsi"/>
                              <w:sz w:val="17"/>
                              <w:szCs w:val="17"/>
                            </w:rPr>
                          </w:pPr>
                          <w:r w:rsidRPr="00AC7B71">
                            <w:rPr>
                              <w:rFonts w:cstheme="minorHAnsi"/>
                              <w:sz w:val="17"/>
                              <w:szCs w:val="17"/>
                            </w:rPr>
                            <w:t xml:space="preserve">Tel.: +49 (0)30 467 090 </w:t>
                          </w:r>
                          <w:r w:rsidR="00485092" w:rsidRPr="00AC7B71">
                            <w:rPr>
                              <w:rFonts w:cstheme="minorHAnsi"/>
                              <w:sz w:val="17"/>
                              <w:szCs w:val="17"/>
                            </w:rPr>
                            <w:t>–</w:t>
                          </w:r>
                          <w:r w:rsidRPr="00AC7B71">
                            <w:rPr>
                              <w:rFonts w:cstheme="minorHAnsi"/>
                              <w:sz w:val="17"/>
                              <w:szCs w:val="17"/>
                            </w:rPr>
                            <w:t xml:space="preserve"> 0</w:t>
                          </w:r>
                          <w:r w:rsidR="00485092" w:rsidRPr="00AC7B71">
                            <w:rPr>
                              <w:rFonts w:cstheme="minorHAnsi"/>
                              <w:sz w:val="17"/>
                              <w:szCs w:val="17"/>
                            </w:rPr>
                            <w:br/>
                          </w:r>
                          <w:r w:rsidRPr="00AC7B71">
                            <w:rPr>
                              <w:rFonts w:cstheme="minorHAnsi"/>
                              <w:sz w:val="17"/>
                              <w:szCs w:val="17"/>
                            </w:rPr>
                            <w:t>Fax: +49 (0)30 463 15 76</w:t>
                          </w:r>
                        </w:p>
                        <w:p w14:paraId="4F7D069F" w14:textId="77777777" w:rsidR="0004423E" w:rsidRPr="00AC7B71" w:rsidRDefault="0004423E" w:rsidP="00485092">
                          <w:pPr>
                            <w:spacing w:before="80"/>
                            <w:suppressOverlap/>
                            <w:jc w:val="right"/>
                            <w:rPr>
                              <w:rFonts w:cstheme="minorHAnsi"/>
                              <w:sz w:val="17"/>
                              <w:szCs w:val="17"/>
                            </w:rPr>
                          </w:pPr>
                          <w:r w:rsidRPr="00AC7B71">
                            <w:rPr>
                              <w:rFonts w:cstheme="minorHAnsi"/>
                              <w:sz w:val="17"/>
                              <w:szCs w:val="17"/>
                            </w:rPr>
                            <w:t>info@imc-tm.de</w:t>
                          </w:r>
                          <w:r w:rsidRPr="00AC7B71">
                            <w:rPr>
                              <w:rFonts w:cstheme="minorHAnsi"/>
                              <w:sz w:val="17"/>
                              <w:szCs w:val="17"/>
                            </w:rPr>
                            <w:br/>
                          </w:r>
                          <w:r w:rsidRPr="00AC7B71">
                            <w:rPr>
                              <w:rFonts w:cstheme="minorHAnsi"/>
                              <w:b/>
                              <w:bCs/>
                              <w:sz w:val="17"/>
                              <w:szCs w:val="17"/>
                            </w:rPr>
                            <w:t>www.imc-tm.de</w:t>
                          </w:r>
                        </w:p>
                        <w:p w14:paraId="0A73F47B" w14:textId="77777777" w:rsidR="0004423E" w:rsidRPr="00AC7B71" w:rsidRDefault="0004423E" w:rsidP="0004423E">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type id="_x0000_t202" coordsize="21600,21600" o:spt="202" path="m,l,21600r21600,l21600,xe" w14:anchorId="49A30D11">
              <v:stroke joinstyle="miter"/>
              <v:path gradientshapeok="t" o:connecttype="rect"/>
            </v:shapetype>
            <v:shape id="Textfeld 11" style="position:absolute;margin-left:286.1pt;margin-top:-17.45pt;width:206.25pt;height:9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">
              <v:textbox>
                <w:txbxContent>
                  <w:p w:rsidRPr="00485092" w:rsidR="00485092" w:rsidP="00485092" w:rsidRDefault="0004423E" w14:paraId="0CA5BB35" w14:textId="77777777">
                    <w:pPr>
                      <w:spacing w:before="80"/>
                      <w:suppressOverlap/>
                      <w:jc w:val="right"/>
                      <w:rPr>
                        <w:rFonts w:cstheme="minorHAnsi"/>
                        <w:sz w:val="17"/>
                        <w:szCs w:val="17"/>
                      </w:rPr>
                    </w:pPr>
                    <w:proofErr w:type="spellStart"/>
                    <w:r w:rsidRPr="00485092">
                      <w:rPr>
                        <w:rFonts w:cstheme="minorHAnsi"/>
                        <w:b/>
                        <w:sz w:val="17"/>
                        <w:szCs w:val="17"/>
                        <w:lang w:val="en-US"/>
                      </w:rPr>
                      <w:t>imc</w:t>
                    </w:r>
                    <w:proofErr w:type="spellEnd"/>
                    <w:r w:rsidRPr="00485092">
                      <w:rPr>
                        <w:rFonts w:cstheme="minorHAnsi"/>
                        <w:b/>
                        <w:sz w:val="17"/>
                        <w:szCs w:val="17"/>
                        <w:lang w:val="en-US"/>
                      </w:rPr>
                      <w:t xml:space="preserve"> Test &amp; Measurement GmbH</w:t>
                    </w:r>
                    <w:r w:rsidRPr="00485092">
                      <w:rPr>
                        <w:rFonts w:cstheme="minorHAnsi"/>
                        <w:b/>
                        <w:sz w:val="17"/>
                        <w:szCs w:val="17"/>
                        <w:lang w:val="en-US"/>
                      </w:rPr>
                      <w:br/>
                    </w:r>
                    <w:proofErr w:type="spellStart"/>
                    <w:r w:rsidRPr="00485092">
                      <w:rPr>
                        <w:rFonts w:cstheme="minorHAnsi"/>
                        <w:sz w:val="17"/>
                        <w:szCs w:val="17"/>
                        <w:lang w:val="en-US"/>
                      </w:rPr>
                      <w:t>Voltastr</w:t>
                    </w:r>
                    <w:proofErr w:type="spellEnd"/>
                    <w:r w:rsidR="00130FEF">
                      <w:rPr>
                        <w:rFonts w:cstheme="minorHAnsi"/>
                        <w:sz w:val="17"/>
                        <w:szCs w:val="17"/>
                        <w:lang w:val="en-US"/>
                      </w:rPr>
                      <w:t>.</w:t>
                    </w:r>
                    <w:r w:rsidRPr="00485092">
                      <w:rPr>
                        <w:rFonts w:cstheme="minorHAnsi"/>
                        <w:sz w:val="17"/>
                        <w:szCs w:val="17"/>
                        <w:lang w:val="en-US"/>
                      </w:rPr>
                      <w:t xml:space="preserve"> </w:t>
                    </w:r>
                    <w:r w:rsidRPr="00AC7B71">
                      <w:rPr>
                        <w:rFonts w:cstheme="minorHAnsi"/>
                        <w:sz w:val="17"/>
                        <w:szCs w:val="17"/>
                      </w:rPr>
                      <w:t>5</w:t>
                    </w:r>
                    <w:r w:rsidRPr="00485092">
                      <w:rPr>
                        <w:rFonts w:cstheme="minorHAnsi"/>
                        <w:sz w:val="17"/>
                        <w:szCs w:val="17"/>
                      </w:rPr>
                      <w:br/>
                      <w:t>D-13355 Berlin</w:t>
                    </w:r>
                  </w:p>
                  <w:p w:rsidRPr="00AC7B71" w:rsidR="00485092" w:rsidP="00485092" w:rsidRDefault="0004423E" w14:paraId="4D0B8F15" w14:textId="77777777">
                    <w:pPr>
                      <w:spacing w:before="80"/>
                      <w:suppressOverlap/>
                      <w:jc w:val="right"/>
                      <w:rPr>
                        <w:rFonts w:cstheme="minorHAnsi"/>
                        <w:sz w:val="17"/>
                        <w:szCs w:val="17"/>
                      </w:rPr>
                    </w:pPr>
                    <w:r w:rsidRPr="00AC7B71">
                      <w:rPr>
                        <w:rFonts w:cstheme="minorHAnsi"/>
                        <w:sz w:val="17"/>
                        <w:szCs w:val="17"/>
                      </w:rPr>
                      <w:t xml:space="preserve">Tel.: +49 (0)30 467 090 </w:t>
                    </w:r>
                    <w:r w:rsidRPr="00AC7B71" w:rsidR="00485092">
                      <w:rPr>
                        <w:rFonts w:cstheme="minorHAnsi"/>
                        <w:sz w:val="17"/>
                        <w:szCs w:val="17"/>
                      </w:rPr>
                      <w:t>–</w:t>
                    </w:r>
                    <w:r w:rsidRPr="00AC7B71">
                      <w:rPr>
                        <w:rFonts w:cstheme="minorHAnsi"/>
                        <w:sz w:val="17"/>
                        <w:szCs w:val="17"/>
                      </w:rPr>
                      <w:t xml:space="preserve"> 0</w:t>
                    </w:r>
                    <w:r w:rsidRPr="00AC7B71" w:rsidR="00485092">
                      <w:rPr>
                        <w:rFonts w:cstheme="minorHAnsi"/>
                        <w:sz w:val="17"/>
                        <w:szCs w:val="17"/>
                      </w:rPr>
                      <w:br/>
                    </w:r>
                    <w:r w:rsidRPr="00AC7B71">
                      <w:rPr>
                        <w:rFonts w:cstheme="minorHAnsi"/>
                        <w:sz w:val="17"/>
                        <w:szCs w:val="17"/>
                      </w:rPr>
                      <w:t>Fax: +49 (0)30 463 15 76</w:t>
                    </w:r>
                  </w:p>
                  <w:p w:rsidRPr="00AC7B71" w:rsidR="0004423E" w:rsidP="00485092" w:rsidRDefault="0004423E" w14:paraId="4F7D069F" w14:textId="77777777">
                    <w:pPr>
                      <w:spacing w:before="80"/>
                      <w:suppressOverlap/>
                      <w:jc w:val="right"/>
                      <w:rPr>
                        <w:rFonts w:cstheme="minorHAnsi"/>
                        <w:sz w:val="17"/>
                        <w:szCs w:val="17"/>
                      </w:rPr>
                    </w:pPr>
                    <w:r w:rsidRPr="00AC7B71">
                      <w:rPr>
                        <w:rFonts w:cstheme="minorHAnsi"/>
                        <w:sz w:val="17"/>
                        <w:szCs w:val="17"/>
                      </w:rPr>
                      <w:t>info@imc-tm.de</w:t>
                    </w:r>
                    <w:r w:rsidRPr="00AC7B71">
                      <w:rPr>
                        <w:rFonts w:cstheme="minorHAnsi"/>
                        <w:sz w:val="17"/>
                        <w:szCs w:val="17"/>
                      </w:rPr>
                      <w:br/>
                    </w:r>
                    <w:r w:rsidRPr="00AC7B71">
                      <w:rPr>
                        <w:rFonts w:cstheme="minorHAnsi"/>
                        <w:b/>
                        <w:bCs/>
                        <w:sz w:val="17"/>
                        <w:szCs w:val="17"/>
                      </w:rPr>
                      <w:t>www.imc-tm.de</w:t>
                    </w:r>
                  </w:p>
                  <w:p w:rsidRPr="00AC7B71" w:rsidR="0004423E" w:rsidP="0004423E" w:rsidRDefault="0004423E" w14:paraId="0A73F47B" w14:textId="77777777">
                    <w:pPr>
                      <w:jc w:val="right"/>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1DC2D" w14:textId="77777777" w:rsidR="00F602C2" w:rsidRDefault="00F96BE8" w:rsidP="00F96BE8">
    <w:pPr>
      <w:pStyle w:val="Kopfzeile"/>
      <w:ind w:right="-121"/>
    </w:pPr>
    <w:r w:rsidRPr="002634DC">
      <w:rPr>
        <w:rFonts w:asciiTheme="minorHAnsi" w:hAnsiTheme="minorHAnsi" w:cstheme="minorHAnsi"/>
        <w:noProof/>
        <w:color w:val="004687"/>
        <w:sz w:val="16"/>
        <w:szCs w:val="16"/>
      </w:rPr>
      <mc:AlternateContent>
        <mc:Choice Requires="wps">
          <w:drawing>
            <wp:anchor distT="0" distB="0" distL="114300" distR="114300" simplePos="0" relativeHeight="251660288" behindDoc="0" locked="0" layoutInCell="1" allowOverlap="1" wp14:anchorId="2FBDE9B4" wp14:editId="23BB655A">
              <wp:simplePos x="0" y="0"/>
              <wp:positionH relativeFrom="column">
                <wp:posOffset>3633470</wp:posOffset>
              </wp:positionH>
              <wp:positionV relativeFrom="paragraph">
                <wp:posOffset>-316865</wp:posOffset>
              </wp:positionV>
              <wp:extent cx="2619375" cy="1266825"/>
              <wp:effectExtent l="0" t="0" r="0" b="0"/>
              <wp:wrapNone/>
              <wp:docPr id="1" name="Textfeld 1"/>
              <wp:cNvGraphicFramePr/>
              <a:graphic xmlns:a="http://schemas.openxmlformats.org/drawingml/2006/main">
                <a:graphicData uri="http://schemas.microsoft.com/office/word/2010/wordprocessingShape">
                  <wps:wsp>
                    <wps:cNvSpPr txBox="1"/>
                    <wps:spPr>
                      <a:xfrm>
                        <a:off x="0" y="0"/>
                        <a:ext cx="2619375" cy="1266825"/>
                      </a:xfrm>
                      <a:prstGeom prst="rect">
                        <a:avLst/>
                      </a:prstGeom>
                      <a:noFill/>
                      <a:ln w="6350">
                        <a:noFill/>
                      </a:ln>
                    </wps:spPr>
                    <wps:txbx>
                      <w:txbxContent>
                        <w:p w14:paraId="7123FE7C" w14:textId="77777777" w:rsidR="00F96BE8" w:rsidRDefault="00F96BE8" w:rsidP="00F96BE8">
                          <w:pPr>
                            <w:suppressOverlap/>
                            <w:jc w:val="right"/>
                            <w:rPr>
                              <w:rFonts w:cstheme="minorHAnsi"/>
                              <w:sz w:val="14"/>
                              <w:szCs w:val="14"/>
                            </w:rPr>
                          </w:pPr>
                          <w:proofErr w:type="spellStart"/>
                          <w:r w:rsidRPr="00F96BE8">
                            <w:rPr>
                              <w:rFonts w:cstheme="minorHAnsi"/>
                              <w:b/>
                              <w:sz w:val="18"/>
                              <w:szCs w:val="18"/>
                              <w:lang w:val="en-US"/>
                            </w:rPr>
                            <w:t>imc</w:t>
                          </w:r>
                          <w:proofErr w:type="spellEnd"/>
                          <w:r w:rsidRPr="00F96BE8">
                            <w:rPr>
                              <w:rFonts w:cstheme="minorHAnsi"/>
                              <w:b/>
                              <w:sz w:val="18"/>
                              <w:szCs w:val="18"/>
                              <w:lang w:val="en-US"/>
                            </w:rPr>
                            <w:t xml:space="preserve"> Test &amp; Measurement GmbH</w:t>
                          </w:r>
                          <w:r w:rsidRPr="00F96BE8">
                            <w:rPr>
                              <w:rFonts w:cstheme="minorHAnsi"/>
                              <w:b/>
                              <w:sz w:val="18"/>
                              <w:szCs w:val="18"/>
                              <w:lang w:val="en-US"/>
                            </w:rPr>
                            <w:br/>
                          </w:r>
                          <w:proofErr w:type="spellStart"/>
                          <w:r w:rsidRPr="00F96BE8">
                            <w:rPr>
                              <w:rFonts w:cstheme="minorHAnsi"/>
                              <w:sz w:val="18"/>
                              <w:szCs w:val="18"/>
                              <w:lang w:val="en-US"/>
                            </w:rPr>
                            <w:t>Voltastraße</w:t>
                          </w:r>
                          <w:proofErr w:type="spellEnd"/>
                          <w:r w:rsidRPr="00F96BE8">
                            <w:rPr>
                              <w:rFonts w:cstheme="minorHAnsi"/>
                              <w:sz w:val="18"/>
                              <w:szCs w:val="18"/>
                              <w:lang w:val="en-US"/>
                            </w:rPr>
                            <w:t xml:space="preserve"> 5</w:t>
                          </w:r>
                          <w:r w:rsidRPr="00F96BE8">
                            <w:rPr>
                              <w:rFonts w:cstheme="minorHAnsi"/>
                              <w:sz w:val="18"/>
                              <w:szCs w:val="18"/>
                            </w:rPr>
                            <w:br/>
                            <w:t>D-13355 Berlin</w:t>
                          </w:r>
                        </w:p>
                        <w:p w14:paraId="0CE6D8EE" w14:textId="77777777" w:rsidR="00F96BE8" w:rsidRPr="00F96BE8" w:rsidRDefault="00F96BE8" w:rsidP="00F96BE8">
                          <w:pPr>
                            <w:suppressOverlap/>
                            <w:jc w:val="right"/>
                            <w:rPr>
                              <w:rFonts w:cstheme="minorHAnsi"/>
                              <w:sz w:val="18"/>
                              <w:szCs w:val="18"/>
                              <w:lang w:val="en-US"/>
                            </w:rPr>
                          </w:pPr>
                          <w:r w:rsidRPr="00F96BE8">
                            <w:rPr>
                              <w:rFonts w:cstheme="minorHAnsi"/>
                              <w:sz w:val="12"/>
                              <w:szCs w:val="12"/>
                              <w:lang w:val="en-US"/>
                            </w:rPr>
                            <w:br/>
                          </w:r>
                          <w:r w:rsidRPr="00F96BE8">
                            <w:rPr>
                              <w:rFonts w:cstheme="minorHAnsi"/>
                              <w:sz w:val="18"/>
                              <w:szCs w:val="18"/>
                              <w:lang w:val="en-US"/>
                            </w:rPr>
                            <w:t>Tel.: +49 (0)30 467 090 - 0</w:t>
                          </w:r>
                          <w:r w:rsidRPr="00F96BE8">
                            <w:rPr>
                              <w:rFonts w:cstheme="minorHAnsi"/>
                              <w:sz w:val="18"/>
                              <w:szCs w:val="18"/>
                              <w:lang w:val="en-US"/>
                            </w:rPr>
                            <w:br/>
                            <w:t>Fax: +49 (0)30 463 15 76</w:t>
                          </w:r>
                          <w:r w:rsidRPr="00F96BE8">
                            <w:rPr>
                              <w:rFonts w:cstheme="minorHAnsi"/>
                              <w:sz w:val="18"/>
                              <w:szCs w:val="18"/>
                              <w:lang w:val="en-US"/>
                            </w:rPr>
                            <w:br/>
                          </w:r>
                          <w:r w:rsidRPr="00F96BE8">
                            <w:rPr>
                              <w:rFonts w:cstheme="minorHAnsi"/>
                              <w:sz w:val="12"/>
                              <w:szCs w:val="12"/>
                              <w:lang w:val="en-US"/>
                            </w:rPr>
                            <w:br/>
                          </w:r>
                          <w:r w:rsidRPr="00F96BE8">
                            <w:rPr>
                              <w:rFonts w:cstheme="minorHAnsi"/>
                              <w:sz w:val="18"/>
                              <w:szCs w:val="18"/>
                              <w:lang w:val="en-US"/>
                            </w:rPr>
                            <w:t>info@imc-tm.de</w:t>
                          </w:r>
                          <w:r w:rsidRPr="00F96BE8">
                            <w:rPr>
                              <w:rFonts w:cstheme="minorHAnsi"/>
                              <w:sz w:val="18"/>
                              <w:szCs w:val="18"/>
                              <w:lang w:val="en-US"/>
                            </w:rPr>
                            <w:br/>
                          </w:r>
                          <w:r w:rsidRPr="00294134">
                            <w:rPr>
                              <w:rFonts w:cstheme="minorHAnsi"/>
                              <w:b/>
                              <w:bCs/>
                              <w:sz w:val="18"/>
                              <w:szCs w:val="18"/>
                              <w:lang w:val="en-US"/>
                            </w:rPr>
                            <w:t>www.imc-tm.de</w:t>
                          </w:r>
                        </w:p>
                        <w:p w14:paraId="0F1CDBEF" w14:textId="77777777" w:rsidR="00F96BE8" w:rsidRPr="00F96BE8" w:rsidRDefault="00F96BE8" w:rsidP="00F96BE8">
                          <w:pPr>
                            <w:jc w:val="right"/>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type id="_x0000_t202" coordsize="21600,21600" o:spt="202" path="m,l,21600r21600,l21600,xe" w14:anchorId="2FBDE9B4">
              <v:stroke joinstyle="miter"/>
              <v:path gradientshapeok="t" o:connecttype="rect"/>
            </v:shapetype>
            <v:shape id="Textfeld 1" style="position:absolute;margin-left:286.1pt;margin-top:-24.95pt;width:206.25pt;height:9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">
              <v:textbox>
                <w:txbxContent>
                  <w:p w:rsidR="00F96BE8" w:rsidP="00F96BE8" w:rsidRDefault="00F96BE8" w14:paraId="7123FE7C" w14:textId="77777777">
                    <w:pPr>
                      <w:suppressOverlap/>
                      <w:jc w:val="right"/>
                      <w:rPr>
                        <w:rFonts w:cstheme="minorHAnsi"/>
                        <w:sz w:val="14"/>
                        <w:szCs w:val="14"/>
                      </w:rPr>
                    </w:pPr>
                    <w:proofErr w:type="spellStart"/>
                    <w:r w:rsidRPr="00F96BE8">
                      <w:rPr>
                        <w:rFonts w:cstheme="minorHAnsi"/>
                        <w:b/>
                        <w:sz w:val="18"/>
                        <w:szCs w:val="18"/>
                        <w:lang w:val="en-US"/>
                      </w:rPr>
                      <w:t>imc</w:t>
                    </w:r>
                    <w:proofErr w:type="spellEnd"/>
                    <w:r w:rsidRPr="00F96BE8">
                      <w:rPr>
                        <w:rFonts w:cstheme="minorHAnsi"/>
                        <w:b/>
                        <w:sz w:val="18"/>
                        <w:szCs w:val="18"/>
                        <w:lang w:val="en-US"/>
                      </w:rPr>
                      <w:t xml:space="preserve"> Test &amp; Measurement GmbH</w:t>
                    </w:r>
                    <w:r w:rsidRPr="00F96BE8">
                      <w:rPr>
                        <w:rFonts w:cstheme="minorHAnsi"/>
                        <w:b/>
                        <w:sz w:val="18"/>
                        <w:szCs w:val="18"/>
                        <w:lang w:val="en-US"/>
                      </w:rPr>
                      <w:br/>
                    </w:r>
                    <w:proofErr w:type="spellStart"/>
                    <w:r w:rsidRPr="00F96BE8">
                      <w:rPr>
                        <w:rFonts w:cstheme="minorHAnsi"/>
                        <w:sz w:val="18"/>
                        <w:szCs w:val="18"/>
                        <w:lang w:val="en-US"/>
                      </w:rPr>
                      <w:t>Voltastraße</w:t>
                    </w:r>
                    <w:proofErr w:type="spellEnd"/>
                    <w:r w:rsidRPr="00F96BE8">
                      <w:rPr>
                        <w:rFonts w:cstheme="minorHAnsi"/>
                        <w:sz w:val="18"/>
                        <w:szCs w:val="18"/>
                        <w:lang w:val="en-US"/>
                      </w:rPr>
                      <w:t xml:space="preserve"> 5</w:t>
                    </w:r>
                    <w:r w:rsidRPr="00F96BE8">
                      <w:rPr>
                        <w:rFonts w:cstheme="minorHAnsi"/>
                        <w:sz w:val="18"/>
                        <w:szCs w:val="18"/>
                      </w:rPr>
                      <w:br/>
                      <w:t>D-13355 Berlin</w:t>
                    </w:r>
                  </w:p>
                  <w:p w:rsidRPr="00F96BE8" w:rsidR="00F96BE8" w:rsidP="00F96BE8" w:rsidRDefault="00F96BE8" w14:paraId="0CE6D8EE" w14:textId="77777777">
                    <w:pPr>
                      <w:suppressOverlap/>
                      <w:jc w:val="right"/>
                      <w:rPr>
                        <w:rFonts w:cstheme="minorHAnsi"/>
                        <w:sz w:val="18"/>
                        <w:szCs w:val="18"/>
                        <w:lang w:val="en-US"/>
                      </w:rPr>
                    </w:pPr>
                    <w:r w:rsidRPr="00F96BE8">
                      <w:rPr>
                        <w:rFonts w:cstheme="minorHAnsi"/>
                        <w:sz w:val="12"/>
                        <w:szCs w:val="12"/>
                        <w:lang w:val="en-US"/>
                      </w:rPr>
                      <w:br/>
                    </w:r>
                    <w:r w:rsidRPr="00F96BE8">
                      <w:rPr>
                        <w:rFonts w:cstheme="minorHAnsi"/>
                        <w:sz w:val="18"/>
                        <w:szCs w:val="18"/>
                        <w:lang w:val="en-US"/>
                      </w:rPr>
                      <w:t>Tel.: +49 (0)30 467 090 - 0</w:t>
                    </w:r>
                    <w:r w:rsidRPr="00F96BE8">
                      <w:rPr>
                        <w:rFonts w:cstheme="minorHAnsi"/>
                        <w:sz w:val="18"/>
                        <w:szCs w:val="18"/>
                        <w:lang w:val="en-US"/>
                      </w:rPr>
                      <w:br/>
                      <w:t>Fax: +49 (0)30 463 15 76</w:t>
                    </w:r>
                    <w:r w:rsidRPr="00F96BE8">
                      <w:rPr>
                        <w:rFonts w:cstheme="minorHAnsi"/>
                        <w:sz w:val="18"/>
                        <w:szCs w:val="18"/>
                        <w:lang w:val="en-US"/>
                      </w:rPr>
                      <w:br/>
                    </w:r>
                    <w:r w:rsidRPr="00F96BE8">
                      <w:rPr>
                        <w:rFonts w:cstheme="minorHAnsi"/>
                        <w:sz w:val="12"/>
                        <w:szCs w:val="12"/>
                        <w:lang w:val="en-US"/>
                      </w:rPr>
                      <w:br/>
                    </w:r>
                    <w:r w:rsidRPr="00F96BE8">
                      <w:rPr>
                        <w:rFonts w:cstheme="minorHAnsi"/>
                        <w:sz w:val="18"/>
                        <w:szCs w:val="18"/>
                        <w:lang w:val="en-US"/>
                      </w:rPr>
                      <w:t>info@imc-tm.de</w:t>
                    </w:r>
                    <w:r w:rsidRPr="00F96BE8">
                      <w:rPr>
                        <w:rFonts w:cstheme="minorHAnsi"/>
                        <w:sz w:val="18"/>
                        <w:szCs w:val="18"/>
                        <w:lang w:val="en-US"/>
                      </w:rPr>
                      <w:br/>
                    </w:r>
                    <w:r w:rsidRPr="00294134">
                      <w:rPr>
                        <w:rFonts w:cstheme="minorHAnsi"/>
                        <w:b/>
                        <w:bCs/>
                        <w:sz w:val="18"/>
                        <w:szCs w:val="18"/>
                        <w:lang w:val="en-US"/>
                      </w:rPr>
                      <w:t>www.imc-tm.de</w:t>
                    </w:r>
                  </w:p>
                  <w:p w:rsidRPr="00F96BE8" w:rsidR="00F96BE8" w:rsidP="00F96BE8" w:rsidRDefault="00F96BE8" w14:paraId="0F1CDBEF" w14:textId="77777777">
                    <w:pPr>
                      <w:jc w:val="right"/>
                      <w:rPr>
                        <w:lang w:val="en-US"/>
                      </w:rPr>
                    </w:pPr>
                  </w:p>
                </w:txbxContent>
              </v:textbox>
            </v:shape>
          </w:pict>
        </mc:Fallback>
      </mc:AlternateContent>
    </w:r>
    <w:r>
      <w:rPr>
        <w:noProof/>
      </w:rPr>
      <w:drawing>
        <wp:anchor distT="0" distB="0" distL="114300" distR="114300" simplePos="0" relativeHeight="251658240" behindDoc="1" locked="0" layoutInCell="1" allowOverlap="1" wp14:anchorId="672BE1B2" wp14:editId="197E45C1">
          <wp:simplePos x="0" y="0"/>
          <wp:positionH relativeFrom="column">
            <wp:posOffset>-890905</wp:posOffset>
          </wp:positionH>
          <wp:positionV relativeFrom="paragraph">
            <wp:posOffset>-440690</wp:posOffset>
          </wp:positionV>
          <wp:extent cx="7559675" cy="1480820"/>
          <wp:effectExtent l="0" t="0" r="3175" b="5080"/>
          <wp:wrapNone/>
          <wp:docPr id="272" name="Grafik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stretch>
                    <a:fillRect/>
                  </a:stretch>
                </pic:blipFill>
                <pic:spPr>
                  <a:xfrm>
                    <a:off x="0" y="0"/>
                    <a:ext cx="7559675" cy="14808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8287E"/>
    <w:multiLevelType w:val="multilevel"/>
    <w:tmpl w:val="22EC0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E605B1"/>
    <w:multiLevelType w:val="hybridMultilevel"/>
    <w:tmpl w:val="2F7AE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5267538">
    <w:abstractNumId w:val="1"/>
  </w:num>
  <w:num w:numId="2" w16cid:durableId="1121800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mailMerge>
    <w:mainDocumentType w:val="mailingLabels"/>
    <w:dataType w:val="textFile"/>
    <w:activeRecord w:val="-1"/>
  </w:mailMerge>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B71"/>
    <w:rsid w:val="000362B6"/>
    <w:rsid w:val="0004423E"/>
    <w:rsid w:val="0005489E"/>
    <w:rsid w:val="00055BDB"/>
    <w:rsid w:val="0005712F"/>
    <w:rsid w:val="00130FEF"/>
    <w:rsid w:val="001A5F74"/>
    <w:rsid w:val="001E4D42"/>
    <w:rsid w:val="001E582C"/>
    <w:rsid w:val="001E924F"/>
    <w:rsid w:val="002276CE"/>
    <w:rsid w:val="00247B1B"/>
    <w:rsid w:val="00253529"/>
    <w:rsid w:val="002634DC"/>
    <w:rsid w:val="00294134"/>
    <w:rsid w:val="002B6481"/>
    <w:rsid w:val="0031727F"/>
    <w:rsid w:val="0037181F"/>
    <w:rsid w:val="003824ED"/>
    <w:rsid w:val="003D134C"/>
    <w:rsid w:val="003F2251"/>
    <w:rsid w:val="00460891"/>
    <w:rsid w:val="00485092"/>
    <w:rsid w:val="004A2AD5"/>
    <w:rsid w:val="004A6CA8"/>
    <w:rsid w:val="004B02D6"/>
    <w:rsid w:val="004E7265"/>
    <w:rsid w:val="00510AFC"/>
    <w:rsid w:val="00523F57"/>
    <w:rsid w:val="005A68AF"/>
    <w:rsid w:val="005B6E3D"/>
    <w:rsid w:val="00601D2C"/>
    <w:rsid w:val="00656C87"/>
    <w:rsid w:val="00672945"/>
    <w:rsid w:val="006D1DA9"/>
    <w:rsid w:val="006D3415"/>
    <w:rsid w:val="006D6E55"/>
    <w:rsid w:val="00762913"/>
    <w:rsid w:val="007C6791"/>
    <w:rsid w:val="007D1E1B"/>
    <w:rsid w:val="008A5530"/>
    <w:rsid w:val="008D0F5F"/>
    <w:rsid w:val="0096257B"/>
    <w:rsid w:val="009974CB"/>
    <w:rsid w:val="009D0BE1"/>
    <w:rsid w:val="009D3257"/>
    <w:rsid w:val="009F7B29"/>
    <w:rsid w:val="00A35B41"/>
    <w:rsid w:val="00A64D28"/>
    <w:rsid w:val="00A86A30"/>
    <w:rsid w:val="00A87DDF"/>
    <w:rsid w:val="00AB3240"/>
    <w:rsid w:val="00AC7B71"/>
    <w:rsid w:val="00AE2C36"/>
    <w:rsid w:val="00AE69B6"/>
    <w:rsid w:val="00B753F5"/>
    <w:rsid w:val="00B82E14"/>
    <w:rsid w:val="00B874C0"/>
    <w:rsid w:val="00BA15AB"/>
    <w:rsid w:val="00BA16D6"/>
    <w:rsid w:val="00C31A83"/>
    <w:rsid w:val="00C557A5"/>
    <w:rsid w:val="00C655F4"/>
    <w:rsid w:val="00C6592A"/>
    <w:rsid w:val="00C841DC"/>
    <w:rsid w:val="00C85DD8"/>
    <w:rsid w:val="00CB1AAE"/>
    <w:rsid w:val="00CF7297"/>
    <w:rsid w:val="00D4696C"/>
    <w:rsid w:val="00E0163D"/>
    <w:rsid w:val="00E351F0"/>
    <w:rsid w:val="00E46EE6"/>
    <w:rsid w:val="00E72872"/>
    <w:rsid w:val="00E9251C"/>
    <w:rsid w:val="00EA427A"/>
    <w:rsid w:val="00EA5246"/>
    <w:rsid w:val="00EB1935"/>
    <w:rsid w:val="00EC1D54"/>
    <w:rsid w:val="00F133C3"/>
    <w:rsid w:val="00F1788C"/>
    <w:rsid w:val="00F602C2"/>
    <w:rsid w:val="00F96BE8"/>
    <w:rsid w:val="0CA46185"/>
    <w:rsid w:val="165D3BDC"/>
    <w:rsid w:val="1A210DC3"/>
    <w:rsid w:val="1A7FC753"/>
    <w:rsid w:val="1DE5C2F8"/>
    <w:rsid w:val="1F7CE24E"/>
    <w:rsid w:val="22C34922"/>
    <w:rsid w:val="27C66D35"/>
    <w:rsid w:val="28C0103E"/>
    <w:rsid w:val="30D52492"/>
    <w:rsid w:val="35D03DF0"/>
    <w:rsid w:val="362461CE"/>
    <w:rsid w:val="371BBE53"/>
    <w:rsid w:val="47EC7163"/>
    <w:rsid w:val="4D2DDA83"/>
    <w:rsid w:val="4E57068F"/>
    <w:rsid w:val="51098C8F"/>
    <w:rsid w:val="5918E5B1"/>
    <w:rsid w:val="5ED2DFE9"/>
    <w:rsid w:val="71975E4E"/>
    <w:rsid w:val="762C0EB3"/>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935D527"/>
  <w15:chartTrackingRefBased/>
  <w15:docId w15:val="{1EB55A27-F0D6-49CA-AA12-79ACF5C1C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02D6"/>
    <w:pPr>
      <w:spacing w:after="160" w:line="259"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link w:val="berschrift1Zchn"/>
    <w:uiPriority w:val="9"/>
    <w:qFormat/>
    <w:rsid w:val="004B02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4B02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F3F94"/>
    <w:pPr>
      <w:tabs>
        <w:tab w:val="center" w:pos="4536"/>
        <w:tab w:val="right" w:pos="9072"/>
      </w:tabs>
      <w:spacing w:after="0" w:line="240" w:lineRule="auto"/>
    </w:pPr>
    <w:rPr>
      <w:rFonts w:ascii="Cambria" w:eastAsia="Cambria" w:hAnsi="Cambria" w:cs="Times New Roman"/>
      <w:sz w:val="24"/>
      <w:szCs w:val="24"/>
      <w:lang w:val="x-none"/>
    </w:rPr>
  </w:style>
  <w:style w:type="character" w:customStyle="1" w:styleId="KopfzeileZchn">
    <w:name w:val="Kopfzeile Zchn"/>
    <w:link w:val="Kopfzeile"/>
    <w:uiPriority w:val="99"/>
    <w:rsid w:val="009F3F94"/>
    <w:rPr>
      <w:sz w:val="24"/>
      <w:szCs w:val="24"/>
      <w:lang w:eastAsia="en-US"/>
    </w:rPr>
  </w:style>
  <w:style w:type="paragraph" w:styleId="Fuzeile">
    <w:name w:val="footer"/>
    <w:basedOn w:val="Standard"/>
    <w:link w:val="FuzeileZchn"/>
    <w:uiPriority w:val="99"/>
    <w:unhideWhenUsed/>
    <w:rsid w:val="009F3F94"/>
    <w:pPr>
      <w:tabs>
        <w:tab w:val="center" w:pos="4536"/>
        <w:tab w:val="right" w:pos="9072"/>
      </w:tabs>
      <w:spacing w:after="0" w:line="240" w:lineRule="auto"/>
    </w:pPr>
    <w:rPr>
      <w:rFonts w:ascii="Cambria" w:eastAsia="Cambria" w:hAnsi="Cambria" w:cs="Times New Roman"/>
      <w:sz w:val="24"/>
      <w:szCs w:val="24"/>
      <w:lang w:val="x-none"/>
    </w:rPr>
  </w:style>
  <w:style w:type="character" w:customStyle="1" w:styleId="FuzeileZchn">
    <w:name w:val="Fußzeile Zchn"/>
    <w:link w:val="Fuzeile"/>
    <w:uiPriority w:val="99"/>
    <w:rsid w:val="009F3F94"/>
    <w:rPr>
      <w:sz w:val="24"/>
      <w:szCs w:val="24"/>
      <w:lang w:eastAsia="en-US"/>
    </w:rPr>
  </w:style>
  <w:style w:type="character" w:styleId="Seitenzahl">
    <w:name w:val="page number"/>
    <w:basedOn w:val="Absatz-Standardschriftart"/>
    <w:uiPriority w:val="99"/>
    <w:semiHidden/>
    <w:unhideWhenUsed/>
    <w:rsid w:val="005063F9"/>
  </w:style>
  <w:style w:type="paragraph" w:styleId="Anrede">
    <w:name w:val="Salutation"/>
    <w:basedOn w:val="Standard"/>
    <w:next w:val="Standard"/>
    <w:link w:val="AnredeZchn"/>
    <w:uiPriority w:val="99"/>
    <w:unhideWhenUsed/>
    <w:rsid w:val="004A4671"/>
    <w:pPr>
      <w:spacing w:after="0" w:line="240" w:lineRule="auto"/>
    </w:pPr>
    <w:rPr>
      <w:rFonts w:ascii="Cambria" w:eastAsia="Cambria" w:hAnsi="Cambria" w:cs="Times New Roman"/>
      <w:szCs w:val="24"/>
      <w:lang w:val="x-none"/>
    </w:rPr>
  </w:style>
  <w:style w:type="character" w:customStyle="1" w:styleId="AnredeZchn">
    <w:name w:val="Anrede Zchn"/>
    <w:link w:val="Anrede"/>
    <w:uiPriority w:val="99"/>
    <w:rsid w:val="004A4671"/>
    <w:rPr>
      <w:sz w:val="22"/>
      <w:szCs w:val="24"/>
      <w:lang w:eastAsia="en-US"/>
    </w:rPr>
  </w:style>
  <w:style w:type="character" w:styleId="Platzhaltertext">
    <w:name w:val="Placeholder Text"/>
    <w:basedOn w:val="Absatz-Standardschriftart"/>
    <w:uiPriority w:val="99"/>
    <w:unhideWhenUsed/>
    <w:rsid w:val="000362B6"/>
    <w:rPr>
      <w:color w:val="808080"/>
    </w:rPr>
  </w:style>
  <w:style w:type="table" w:styleId="Tabellenraster">
    <w:name w:val="Table Grid"/>
    <w:basedOn w:val="NormaleTabelle"/>
    <w:uiPriority w:val="59"/>
    <w:rsid w:val="004E72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4B02D6"/>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4B02D6"/>
    <w:rPr>
      <w:rFonts w:asciiTheme="majorHAnsi" w:eastAsiaTheme="majorEastAsia" w:hAnsiTheme="majorHAnsi" w:cstheme="majorBidi"/>
      <w:color w:val="2F5496" w:themeColor="accent1" w:themeShade="BF"/>
      <w:sz w:val="26"/>
      <w:szCs w:val="26"/>
      <w:lang w:eastAsia="en-US"/>
    </w:rPr>
  </w:style>
  <w:style w:type="character" w:styleId="Hyperlink">
    <w:name w:val="Hyperlink"/>
    <w:basedOn w:val="Absatz-Standardschriftart"/>
    <w:uiPriority w:val="99"/>
    <w:unhideWhenUsed/>
    <w:rsid w:val="004B02D6"/>
    <w:rPr>
      <w:color w:val="0000FF"/>
      <w:u w:val="single"/>
    </w:rPr>
  </w:style>
  <w:style w:type="character" w:styleId="Fett">
    <w:name w:val="Strong"/>
    <w:basedOn w:val="Absatz-Standardschriftart"/>
    <w:uiPriority w:val="22"/>
    <w:qFormat/>
    <w:rsid w:val="004B02D6"/>
    <w:rPr>
      <w:b/>
      <w:bCs/>
    </w:rPr>
  </w:style>
  <w:style w:type="character" w:styleId="NichtaufgelsteErwhnung">
    <w:name w:val="Unresolved Mention"/>
    <w:basedOn w:val="Absatz-Standardschriftart"/>
    <w:uiPriority w:val="99"/>
    <w:semiHidden/>
    <w:unhideWhenUsed/>
    <w:rsid w:val="00601D2C"/>
    <w:rPr>
      <w:color w:val="605E5C"/>
      <w:shd w:val="clear" w:color="auto" w:fill="E1DFDD"/>
    </w:rPr>
  </w:style>
  <w:style w:type="paragraph" w:styleId="StandardWeb">
    <w:name w:val="Normal (Web)"/>
    <w:basedOn w:val="Standard"/>
    <w:uiPriority w:val="99"/>
    <w:semiHidden/>
    <w:unhideWhenUsed/>
    <w:rsid w:val="003D134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795874">
      <w:bodyDiv w:val="1"/>
      <w:marLeft w:val="0"/>
      <w:marRight w:val="0"/>
      <w:marTop w:val="0"/>
      <w:marBottom w:val="0"/>
      <w:divBdr>
        <w:top w:val="none" w:sz="0" w:space="0" w:color="auto"/>
        <w:left w:val="none" w:sz="0" w:space="0" w:color="auto"/>
        <w:bottom w:val="none" w:sz="0" w:space="0" w:color="auto"/>
        <w:right w:val="none" w:sz="0" w:space="0" w:color="auto"/>
      </w:divBdr>
    </w:div>
    <w:div w:id="824197928">
      <w:bodyDiv w:val="1"/>
      <w:marLeft w:val="0"/>
      <w:marRight w:val="0"/>
      <w:marTop w:val="0"/>
      <w:marBottom w:val="0"/>
      <w:divBdr>
        <w:top w:val="none" w:sz="0" w:space="0" w:color="auto"/>
        <w:left w:val="none" w:sz="0" w:space="0" w:color="auto"/>
        <w:bottom w:val="none" w:sz="0" w:space="0" w:color="auto"/>
        <w:right w:val="none" w:sz="0" w:space="0" w:color="auto"/>
      </w:divBdr>
    </w:div>
    <w:div w:id="855390527">
      <w:bodyDiv w:val="1"/>
      <w:marLeft w:val="0"/>
      <w:marRight w:val="0"/>
      <w:marTop w:val="0"/>
      <w:marBottom w:val="0"/>
      <w:divBdr>
        <w:top w:val="none" w:sz="0" w:space="0" w:color="auto"/>
        <w:left w:val="none" w:sz="0" w:space="0" w:color="auto"/>
        <w:bottom w:val="none" w:sz="0" w:space="0" w:color="auto"/>
        <w:right w:val="none" w:sz="0" w:space="0" w:color="auto"/>
      </w:divBdr>
    </w:div>
    <w:div w:id="1335373792">
      <w:bodyDiv w:val="1"/>
      <w:marLeft w:val="0"/>
      <w:marRight w:val="0"/>
      <w:marTop w:val="0"/>
      <w:marBottom w:val="0"/>
      <w:divBdr>
        <w:top w:val="none" w:sz="0" w:space="0" w:color="auto"/>
        <w:left w:val="none" w:sz="0" w:space="0" w:color="auto"/>
        <w:bottom w:val="none" w:sz="0" w:space="0" w:color="auto"/>
        <w:right w:val="none" w:sz="0" w:space="0" w:color="auto"/>
      </w:divBdr>
    </w:div>
    <w:div w:id="1426850701">
      <w:bodyDiv w:val="1"/>
      <w:marLeft w:val="0"/>
      <w:marRight w:val="0"/>
      <w:marTop w:val="0"/>
      <w:marBottom w:val="0"/>
      <w:divBdr>
        <w:top w:val="none" w:sz="0" w:space="0" w:color="auto"/>
        <w:left w:val="none" w:sz="0" w:space="0" w:color="auto"/>
        <w:bottom w:val="none" w:sz="0" w:space="0" w:color="auto"/>
        <w:right w:val="none" w:sz="0" w:space="0" w:color="auto"/>
      </w:divBdr>
    </w:div>
    <w:div w:id="1490949641">
      <w:bodyDiv w:val="1"/>
      <w:marLeft w:val="0"/>
      <w:marRight w:val="0"/>
      <w:marTop w:val="0"/>
      <w:marBottom w:val="0"/>
      <w:divBdr>
        <w:top w:val="none" w:sz="0" w:space="0" w:color="auto"/>
        <w:left w:val="none" w:sz="0" w:space="0" w:color="auto"/>
        <w:bottom w:val="none" w:sz="0" w:space="0" w:color="auto"/>
        <w:right w:val="none" w:sz="0" w:space="0" w:color="auto"/>
      </w:divBdr>
    </w:div>
    <w:div w:id="1604069916">
      <w:bodyDiv w:val="1"/>
      <w:marLeft w:val="0"/>
      <w:marRight w:val="0"/>
      <w:marTop w:val="0"/>
      <w:marBottom w:val="0"/>
      <w:divBdr>
        <w:top w:val="none" w:sz="0" w:space="0" w:color="auto"/>
        <w:left w:val="none" w:sz="0" w:space="0" w:color="auto"/>
        <w:bottom w:val="none" w:sz="0" w:space="0" w:color="auto"/>
        <w:right w:val="none" w:sz="0" w:space="0" w:color="auto"/>
      </w:divBdr>
    </w:div>
    <w:div w:id="1769496001">
      <w:bodyDiv w:val="1"/>
      <w:marLeft w:val="0"/>
      <w:marRight w:val="0"/>
      <w:marTop w:val="0"/>
      <w:marBottom w:val="0"/>
      <w:divBdr>
        <w:top w:val="none" w:sz="0" w:space="0" w:color="auto"/>
        <w:left w:val="none" w:sz="0" w:space="0" w:color="auto"/>
        <w:bottom w:val="none" w:sz="0" w:space="0" w:color="auto"/>
        <w:right w:val="none" w:sz="0" w:space="0" w:color="auto"/>
      </w:divBdr>
    </w:div>
    <w:div w:id="182304331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mailto:caroline.gabbert@imc-tm.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I:\Marketing\_Alle_imc\03_Briefvorlage\Briefvorlage_imc_202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a89a8b-e465-42c3-a73b-9abdcaa9ddbf">
      <Terms xmlns="http://schemas.microsoft.com/office/infopath/2007/PartnerControls"/>
    </lcf76f155ced4ddcb4097134ff3c332f>
    <TaxCatchAll xmlns="aad50d78-ba14-4901-9df5-4e4efcf9b3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F35F6971C6A4E877B1F06FE28CE52" ma:contentTypeVersion="15" ma:contentTypeDescription="Ein neues Dokument erstellen." ma:contentTypeScope="" ma:versionID="cf387ca3c08e549341c1bd038c09e830">
  <xsd:schema xmlns:xsd="http://www.w3.org/2001/XMLSchema" xmlns:xs="http://www.w3.org/2001/XMLSchema" xmlns:p="http://schemas.microsoft.com/office/2006/metadata/properties" xmlns:ns2="3ca89a8b-e465-42c3-a73b-9abdcaa9ddbf" xmlns:ns3="aad50d78-ba14-4901-9df5-4e4efcf9b36e" targetNamespace="http://schemas.microsoft.com/office/2006/metadata/properties" ma:root="true" ma:fieldsID="bc26c385dcc5c963dd00050e1450b3cb" ns2:_="" ns3:_="">
    <xsd:import namespace="3ca89a8b-e465-42c3-a73b-9abdcaa9ddbf"/>
    <xsd:import namespace="aad50d78-ba14-4901-9df5-4e4efcf9b36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89a8b-e465-42c3-a73b-9abdcaa9d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cee5196-5bb3-4d1f-b704-f437cacd2fe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d50d78-ba14-4901-9df5-4e4efcf9b3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4ab3c6e-fc0c-47dc-8479-ff21cece9c8a}" ma:internalName="TaxCatchAll" ma:showField="CatchAllData" ma:web="aad50d78-ba14-4901-9df5-4e4efcf9b36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21EADB-440D-47AB-B0B5-33A60DF70D83}">
  <ds:schemaRefs>
    <ds:schemaRef ds:uri="http://schemas.microsoft.com/office/2006/metadata/properties"/>
    <ds:schemaRef ds:uri="http://schemas.microsoft.com/office/infopath/2007/PartnerControls"/>
    <ds:schemaRef ds:uri="3ca89a8b-e465-42c3-a73b-9abdcaa9ddbf"/>
    <ds:schemaRef ds:uri="aad50d78-ba14-4901-9df5-4e4efcf9b36e"/>
  </ds:schemaRefs>
</ds:datastoreItem>
</file>

<file path=customXml/itemProps2.xml><?xml version="1.0" encoding="utf-8"?>
<ds:datastoreItem xmlns:ds="http://schemas.openxmlformats.org/officeDocument/2006/customXml" ds:itemID="{C8FCBD4E-31F8-4838-B8EE-C6FDFA22A7AF}">
  <ds:schemaRefs>
    <ds:schemaRef ds:uri="http://schemas.microsoft.com/sharepoint/v3/contenttype/forms"/>
  </ds:schemaRefs>
</ds:datastoreItem>
</file>

<file path=customXml/itemProps3.xml><?xml version="1.0" encoding="utf-8"?>
<ds:datastoreItem xmlns:ds="http://schemas.openxmlformats.org/officeDocument/2006/customXml" ds:itemID="{C64D75B3-6739-4591-9749-8439C981F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89a8b-e465-42c3-a73b-9abdcaa9ddbf"/>
    <ds:schemaRef ds:uri="aad50d78-ba14-4901-9df5-4e4efcf9b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I:\Marketing\_Alle_imc\03_Briefvorlage\Briefvorlage_imc_2022.dotx</Template>
  <TotalTime>0</TotalTime>
  <Pages>2</Pages>
  <Words>601</Words>
  <Characters>3792</Characters>
  <Application>Microsoft Office Word</Application>
  <DocSecurity>0</DocSecurity>
  <Lines>31</Lines>
  <Paragraphs>8</Paragraphs>
  <ScaleCrop>false</ScaleCrop>
  <Company>•••</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Nils Becker</dc:creator>
  <cp:keywords/>
  <cp:lastModifiedBy>Caroline Gabbert</cp:lastModifiedBy>
  <cp:revision>3</cp:revision>
  <cp:lastPrinted>2026-04-13T12:47:00Z</cp:lastPrinted>
  <dcterms:created xsi:type="dcterms:W3CDTF">2026-04-13T12:47:00Z</dcterms:created>
  <dcterms:modified xsi:type="dcterms:W3CDTF">2026-04-13T12:48:00Z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c3b6952a166ac2e5d783046a6f01c0cacf3b1921edb5ce203d810669ebe91e9a</vt:lpwstr>
  </property>
  <property fmtid="{D5CDD505-2E9C-101B-9397-08002B2CF9AE}" pid="3" name="ContentTypeId">
    <vt:lpwstr>0x010100C1CF35F6971C6A4E877B1F06FE28CE52</vt:lpwstr>
  </property>
  <property fmtid="{D5CDD505-2E9C-101B-9397-08002B2CF9AE}" pid="4" name="MediaServiceImageTags">
    <vt:lpwstr/>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